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6DAC" w14:textId="77777777" w:rsidR="00990138" w:rsidRPr="00E0168A" w:rsidRDefault="00E0168A" w:rsidP="00990138">
      <w:pPr>
        <w:pStyle w:val="Heading1"/>
        <w:bidi w:val="0"/>
        <w:rPr>
          <w:rFonts w:ascii="Times New Roman" w:hAnsi="Times New Roman" w:cs="Times New Roman"/>
          <w:sz w:val="40"/>
          <w:szCs w:val="40"/>
        </w:rPr>
      </w:pPr>
      <w:r>
        <w:t xml:space="preserve">     </w:t>
      </w:r>
      <w:r w:rsidR="005C5E78">
        <w:rPr>
          <w:noProof/>
          <w:lang w:bidi="ar-SA"/>
        </w:rPr>
        <w:drawing>
          <wp:inline distT="0" distB="0" distL="0" distR="0" wp14:anchorId="6C9D62BF" wp14:editId="6CE23BC2">
            <wp:extent cx="518160" cy="647700"/>
            <wp:effectExtent l="0" t="0" r="0" b="0"/>
            <wp:docPr id="1" name="صورة 1" descr="شعا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168A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E0168A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="005C5E78">
        <w:rPr>
          <w:noProof/>
          <w:lang w:bidi="ar-SA"/>
        </w:rPr>
        <w:drawing>
          <wp:inline distT="0" distB="0" distL="0" distR="0" wp14:anchorId="3E1B83C7" wp14:editId="409B3E56">
            <wp:extent cx="624840" cy="729615"/>
            <wp:effectExtent l="0" t="0" r="0" b="0"/>
            <wp:docPr id="2" name="صورة 2" descr="شعا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7E374D" w14:textId="77777777" w:rsidR="00E0168A" w:rsidRPr="00E0168A" w:rsidRDefault="00E0168A" w:rsidP="00E0168A">
      <w:pPr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E0168A">
        <w:rPr>
          <w:rFonts w:ascii="Arial" w:hAnsi="Arial" w:cs="Arial"/>
          <w:b/>
          <w:bCs/>
          <w:sz w:val="20"/>
          <w:szCs w:val="20"/>
        </w:rPr>
        <w:t>Assiut University                                                                                                 Children's University Hospital</w:t>
      </w:r>
    </w:p>
    <w:p w14:paraId="441C5A51" w14:textId="77777777" w:rsidR="00E0168A" w:rsidRPr="00E0168A" w:rsidRDefault="00E0168A" w:rsidP="00E0168A">
      <w:pPr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E0168A">
        <w:rPr>
          <w:rFonts w:ascii="Arial" w:hAnsi="Arial" w:cs="Arial"/>
          <w:b/>
          <w:bCs/>
          <w:sz w:val="20"/>
          <w:szCs w:val="20"/>
        </w:rPr>
        <w:t>Faculty of Medicine                                                                                                         Dept. of Pediatrics</w:t>
      </w:r>
    </w:p>
    <w:p w14:paraId="0EC1AAFF" w14:textId="77777777" w:rsidR="00351C10" w:rsidRPr="00CE47CB" w:rsidRDefault="00351C10" w:rsidP="00BE7841">
      <w:pPr>
        <w:pStyle w:val="Heading1"/>
        <w:bidi w:val="0"/>
        <w:ind w:right="-654"/>
        <w:jc w:val="center"/>
        <w:rPr>
          <w:rFonts w:ascii="Times New Roman" w:hAnsi="Times New Roman" w:cs="Times New Roman"/>
          <w:i/>
          <w:iCs/>
          <w:sz w:val="40"/>
          <w:szCs w:val="40"/>
          <w:u w:val="single"/>
          <w:rtl/>
        </w:rPr>
      </w:pPr>
      <w:r w:rsidRPr="00CE47CB">
        <w:rPr>
          <w:rFonts w:ascii="Times New Roman" w:hAnsi="Times New Roman" w:cs="Times New Roman"/>
          <w:i/>
          <w:iCs/>
          <w:sz w:val="40"/>
          <w:szCs w:val="40"/>
          <w:u w:val="single"/>
        </w:rPr>
        <w:t>Curriculum Vitae</w:t>
      </w:r>
    </w:p>
    <w:p w14:paraId="36C9BCBF" w14:textId="77777777" w:rsidR="00351C10" w:rsidRPr="00A92456" w:rsidRDefault="00BE7841" w:rsidP="00351C10">
      <w:pPr>
        <w:pStyle w:val="Heading4"/>
        <w:jc w:val="left"/>
        <w:rPr>
          <w:noProof/>
          <w:color w:val="17365D"/>
          <w:sz w:val="32"/>
          <w:szCs w:val="32"/>
          <w:u w:val="single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1EB3494D" wp14:editId="5F0FE391">
            <wp:simplePos x="0" y="0"/>
            <wp:positionH relativeFrom="column">
              <wp:posOffset>4919980</wp:posOffset>
            </wp:positionH>
            <wp:positionV relativeFrom="paragraph">
              <wp:posOffset>7620</wp:posOffset>
            </wp:positionV>
            <wp:extent cx="1455420" cy="1562100"/>
            <wp:effectExtent l="0" t="0" r="0" b="0"/>
            <wp:wrapThrough wrapText="bothSides">
              <wp:wrapPolygon edited="0">
                <wp:start x="0" y="0"/>
                <wp:lineTo x="0" y="21337"/>
                <wp:lineTo x="21204" y="21337"/>
                <wp:lineTo x="2120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1C10" w:rsidRPr="00A92456">
        <w:rPr>
          <w:noProof/>
          <w:color w:val="17365D"/>
          <w:sz w:val="32"/>
          <w:szCs w:val="32"/>
          <w:u w:val="single"/>
        </w:rPr>
        <w:t>Personal Information:</w:t>
      </w:r>
    </w:p>
    <w:p w14:paraId="745AC97E" w14:textId="77777777" w:rsidR="00351C10" w:rsidRPr="00B87595" w:rsidRDefault="00351C10" w:rsidP="00036193">
      <w:pPr>
        <w:pStyle w:val="Heading4"/>
        <w:jc w:val="left"/>
        <w:rPr>
          <w:rFonts w:cs="Times New Roman"/>
          <w:i w:val="0"/>
          <w:iCs w:val="0"/>
          <w:sz w:val="24"/>
          <w:szCs w:val="24"/>
        </w:rPr>
      </w:pPr>
      <w:r w:rsidRPr="00CF48D0">
        <w:rPr>
          <w:rFonts w:cs="Times New Roman"/>
          <w:sz w:val="24"/>
          <w:szCs w:val="24"/>
          <w:lang w:eastAsia="en-US"/>
        </w:rPr>
        <w:t xml:space="preserve">Name: </w:t>
      </w:r>
      <w:r w:rsidRPr="00B87595">
        <w:rPr>
          <w:rFonts w:cs="Times New Roman"/>
          <w:i w:val="0"/>
          <w:iCs w:val="0"/>
          <w:sz w:val="24"/>
          <w:szCs w:val="24"/>
          <w:lang w:eastAsia="en-US"/>
        </w:rPr>
        <w:t xml:space="preserve">                    </w:t>
      </w:r>
      <w:r w:rsidRPr="00B87595">
        <w:rPr>
          <w:rFonts w:cs="Times New Roman"/>
          <w:i w:val="0"/>
          <w:iCs w:val="0"/>
          <w:sz w:val="24"/>
          <w:szCs w:val="24"/>
          <w:lang w:eastAsia="en-US"/>
        </w:rPr>
        <w:tab/>
      </w:r>
      <w:r>
        <w:rPr>
          <w:rFonts w:cs="Times New Roman"/>
          <w:i w:val="0"/>
          <w:iCs w:val="0"/>
          <w:sz w:val="24"/>
          <w:szCs w:val="24"/>
          <w:lang w:eastAsia="en-US"/>
        </w:rPr>
        <w:t xml:space="preserve"> </w:t>
      </w:r>
      <w:r w:rsidR="00CE47CB">
        <w:rPr>
          <w:rFonts w:cs="Times New Roman"/>
          <w:b w:val="0"/>
          <w:bCs w:val="0"/>
          <w:i w:val="0"/>
          <w:iCs w:val="0"/>
          <w:sz w:val="24"/>
          <w:szCs w:val="24"/>
        </w:rPr>
        <w:t>Mostafa</w:t>
      </w:r>
      <w:r>
        <w:rPr>
          <w:rFonts w:cs="Times New Roman"/>
          <w:b w:val="0"/>
          <w:bCs w:val="0"/>
          <w:i w:val="0"/>
          <w:iCs w:val="0"/>
          <w:sz w:val="24"/>
          <w:szCs w:val="24"/>
        </w:rPr>
        <w:t xml:space="preserve"> Mohamed</w:t>
      </w:r>
      <w:r w:rsidR="00CE47CB">
        <w:rPr>
          <w:rFonts w:cs="Times New Roman"/>
          <w:b w:val="0"/>
          <w:bCs w:val="0"/>
          <w:i w:val="0"/>
          <w:iCs w:val="0"/>
          <w:sz w:val="24"/>
          <w:szCs w:val="24"/>
        </w:rPr>
        <w:t xml:space="preserve"> Embaby Ahmed </w:t>
      </w:r>
      <w:r w:rsidR="00293FF3">
        <w:rPr>
          <w:rFonts w:cs="Times New Roman"/>
          <w:b w:val="0"/>
          <w:bCs w:val="0"/>
          <w:i w:val="0"/>
          <w:iCs w:val="0"/>
          <w:sz w:val="24"/>
          <w:szCs w:val="24"/>
        </w:rPr>
        <w:t>Abd El-Majeed</w:t>
      </w:r>
      <w:r w:rsidR="00005AE9">
        <w:rPr>
          <w:rFonts w:cs="Times New Roman"/>
          <w:i w:val="0"/>
          <w:iCs w:val="0"/>
          <w:sz w:val="24"/>
          <w:szCs w:val="24"/>
        </w:rPr>
        <w:t xml:space="preserve">    </w:t>
      </w:r>
      <w:r w:rsidR="00231C96">
        <w:rPr>
          <w:rFonts w:cs="Times New Roman"/>
          <w:i w:val="0"/>
          <w:iCs w:val="0"/>
          <w:sz w:val="24"/>
          <w:szCs w:val="24"/>
        </w:rPr>
        <w:t xml:space="preserve">                                               </w:t>
      </w:r>
      <w:r w:rsidR="00005AE9">
        <w:rPr>
          <w:rFonts w:cs="Times New Roman"/>
          <w:i w:val="0"/>
          <w:iCs w:val="0"/>
          <w:sz w:val="24"/>
          <w:szCs w:val="24"/>
        </w:rPr>
        <w:t xml:space="preserve">                                              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 w:rsidR="00F67F24">
        <w:rPr>
          <w:rFonts w:cs="Times New Roman"/>
          <w:i w:val="0"/>
          <w:iCs w:val="0"/>
          <w:sz w:val="24"/>
          <w:szCs w:val="24"/>
        </w:rPr>
        <w:t xml:space="preserve">                                                   </w:t>
      </w:r>
    </w:p>
    <w:p w14:paraId="59F0EC5F" w14:textId="77777777" w:rsidR="00351C10" w:rsidRPr="008C1F61" w:rsidRDefault="00351C10" w:rsidP="00036193">
      <w:pPr>
        <w:bidi w:val="0"/>
      </w:pPr>
      <w:r w:rsidRPr="00CF48D0">
        <w:rPr>
          <w:b/>
          <w:bCs/>
          <w:i/>
          <w:iCs/>
        </w:rPr>
        <w:t>Date of Birth:</w:t>
      </w:r>
      <w:r w:rsidRPr="00CF48D0">
        <w:rPr>
          <w:i/>
          <w:iCs/>
        </w:rPr>
        <w:t xml:space="preserve"> </w:t>
      </w:r>
      <w:r w:rsidR="00CE47CB">
        <w:t xml:space="preserve">         </w:t>
      </w:r>
      <w:r w:rsidR="00D14D92">
        <w:tab/>
        <w:t xml:space="preserve"> </w:t>
      </w:r>
      <w:r w:rsidR="00BE7841">
        <w:t>September</w:t>
      </w:r>
      <w:r w:rsidR="00CE47CB">
        <w:t xml:space="preserve"> 28</w:t>
      </w:r>
      <w:r w:rsidR="00CE47CB" w:rsidRPr="00AB680A">
        <w:rPr>
          <w:vertAlign w:val="superscript"/>
        </w:rPr>
        <w:t>th</w:t>
      </w:r>
      <w:r w:rsidR="00514C7F">
        <w:t>, 1978</w:t>
      </w:r>
    </w:p>
    <w:p w14:paraId="0AA8CD42" w14:textId="77777777" w:rsidR="00351C10" w:rsidRDefault="00056C77" w:rsidP="00036193">
      <w:pPr>
        <w:bidi w:val="0"/>
        <w:rPr>
          <w:b/>
          <w:bCs/>
          <w:i/>
          <w:iCs/>
        </w:rPr>
      </w:pPr>
      <w:r>
        <w:rPr>
          <w:noProof/>
          <w:color w:val="000000"/>
          <w:lang w:bidi="ar-SA"/>
        </w:rPr>
        <w:pict w14:anchorId="7F9A0E49">
          <v:rect id="_x0000_s1032" style="position:absolute;margin-left:396pt;margin-top:5.4pt;width:81pt;height:117pt;z-index:-251656192" filled="f" stroked="f">
            <w10:wrap anchorx="page"/>
          </v:rect>
        </w:pict>
      </w:r>
      <w:r w:rsidR="00351C10" w:rsidRPr="00CF48D0">
        <w:rPr>
          <w:b/>
          <w:bCs/>
          <w:i/>
          <w:iCs/>
        </w:rPr>
        <w:t>Place of Birth</w:t>
      </w:r>
      <w:r w:rsidR="005F3C0D">
        <w:rPr>
          <w:b/>
          <w:bCs/>
          <w:i/>
          <w:iCs/>
        </w:rPr>
        <w:t xml:space="preserve"> and</w:t>
      </w:r>
      <w:r w:rsidR="005F3C0D" w:rsidRPr="005F3C0D">
        <w:rPr>
          <w:bCs/>
        </w:rPr>
        <w:t xml:space="preserve"> </w:t>
      </w:r>
      <w:r w:rsidR="005F3C0D" w:rsidRPr="0015460C">
        <w:rPr>
          <w:b/>
          <w:bCs/>
          <w:i/>
          <w:iCs/>
        </w:rPr>
        <w:t>Citizenship</w:t>
      </w:r>
      <w:r w:rsidR="00351C10" w:rsidRPr="00CF48D0">
        <w:rPr>
          <w:b/>
          <w:bCs/>
          <w:i/>
          <w:iCs/>
        </w:rPr>
        <w:t>:</w:t>
      </w:r>
      <w:r w:rsidR="0015460C">
        <w:rPr>
          <w:b/>
          <w:bCs/>
        </w:rPr>
        <w:t xml:space="preserve"> </w:t>
      </w:r>
      <w:r w:rsidR="00AB680A">
        <w:rPr>
          <w:sz w:val="26"/>
          <w:szCs w:val="26"/>
        </w:rPr>
        <w:t>Assiut</w:t>
      </w:r>
      <w:r w:rsidR="0015460C">
        <w:rPr>
          <w:sz w:val="26"/>
          <w:szCs w:val="26"/>
        </w:rPr>
        <w:t>, Egypt</w:t>
      </w:r>
    </w:p>
    <w:p w14:paraId="08D7212A" w14:textId="77777777" w:rsidR="00AB680A" w:rsidRDefault="00DD6224" w:rsidP="00F27CE1">
      <w:pPr>
        <w:tabs>
          <w:tab w:val="left" w:pos="8080"/>
        </w:tabs>
        <w:autoSpaceDE w:val="0"/>
        <w:autoSpaceDN w:val="0"/>
        <w:bidi w:val="0"/>
        <w:adjustRightInd w:val="0"/>
        <w:spacing w:before="100" w:after="100"/>
        <w:rPr>
          <w:color w:val="000000"/>
          <w:rtl/>
        </w:rPr>
      </w:pPr>
      <w:r>
        <w:rPr>
          <w:b/>
          <w:bCs/>
          <w:i/>
          <w:iCs/>
          <w:noProof/>
          <w:lang w:bidi="ar-SA"/>
        </w:rPr>
        <w:drawing>
          <wp:anchor distT="0" distB="0" distL="0" distR="71755" simplePos="0" relativeHeight="251657216" behindDoc="0" locked="0" layoutInCell="1" allowOverlap="1" wp14:anchorId="5422F3D7" wp14:editId="5BF1598B">
            <wp:simplePos x="0" y="0"/>
            <wp:positionH relativeFrom="column">
              <wp:posOffset>571500</wp:posOffset>
            </wp:positionH>
            <wp:positionV relativeFrom="paragraph">
              <wp:posOffset>107950</wp:posOffset>
            </wp:positionV>
            <wp:extent cx="123825" cy="142875"/>
            <wp:effectExtent l="19050" t="0" r="9525" b="0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5230">
        <w:rPr>
          <w:b/>
          <w:bCs/>
          <w:i/>
          <w:iCs/>
        </w:rPr>
        <w:t>Add</w:t>
      </w:r>
      <w:r w:rsidR="00C75230" w:rsidRPr="00CF48D0">
        <w:rPr>
          <w:b/>
          <w:bCs/>
          <w:i/>
          <w:iCs/>
        </w:rPr>
        <w:t>r</w:t>
      </w:r>
      <w:r w:rsidR="00C75230">
        <w:rPr>
          <w:b/>
          <w:bCs/>
          <w:i/>
          <w:iCs/>
        </w:rPr>
        <w:t>ess</w:t>
      </w:r>
      <w:r w:rsidR="00351C10" w:rsidRPr="00CF48D0">
        <w:rPr>
          <w:b/>
          <w:bCs/>
          <w:i/>
          <w:iCs/>
        </w:rPr>
        <w:t xml:space="preserve">: </w:t>
      </w:r>
      <w:r w:rsidR="00351C10">
        <w:rPr>
          <w:b/>
          <w:bCs/>
          <w:sz w:val="28"/>
          <w:szCs w:val="28"/>
        </w:rPr>
        <w:t xml:space="preserve">       </w:t>
      </w:r>
      <w:r w:rsidR="00F27CE1">
        <w:rPr>
          <w:b/>
          <w:bCs/>
          <w:sz w:val="28"/>
          <w:szCs w:val="28"/>
        </w:rPr>
        <w:t xml:space="preserve"> </w:t>
      </w:r>
      <w:r w:rsidR="004C2A1E">
        <w:rPr>
          <w:b/>
          <w:bCs/>
          <w:sz w:val="28"/>
          <w:szCs w:val="28"/>
        </w:rPr>
        <w:t xml:space="preserve">   </w:t>
      </w:r>
      <w:r w:rsidR="00F27CE1">
        <w:rPr>
          <w:color w:val="000000"/>
        </w:rPr>
        <w:t xml:space="preserve">  </w:t>
      </w:r>
      <w:r w:rsidR="00FF772B">
        <w:rPr>
          <w:color w:val="000000"/>
        </w:rPr>
        <w:t>Department of Pediatrics</w:t>
      </w:r>
      <w:r w:rsidR="00F27CE1">
        <w:rPr>
          <w:color w:val="000000"/>
          <w:lang w:bidi="ar-SA"/>
        </w:rPr>
        <w:t>,</w:t>
      </w:r>
      <w:r w:rsidR="00CF64D3">
        <w:rPr>
          <w:color w:val="000000"/>
        </w:rPr>
        <w:t xml:space="preserve"> </w:t>
      </w:r>
      <w:r w:rsidR="00AB680A">
        <w:rPr>
          <w:color w:val="000000"/>
        </w:rPr>
        <w:t xml:space="preserve">Faculty </w:t>
      </w:r>
      <w:r w:rsidR="00514C7F">
        <w:rPr>
          <w:color w:val="000000"/>
        </w:rPr>
        <w:t>of</w:t>
      </w:r>
      <w:r w:rsidR="00AB680A">
        <w:rPr>
          <w:color w:val="000000"/>
        </w:rPr>
        <w:t xml:space="preserve"> Medicine</w:t>
      </w:r>
      <w:r w:rsidR="00F27CE1">
        <w:rPr>
          <w:color w:val="000000"/>
        </w:rPr>
        <w:t>, Assiut University,71515</w:t>
      </w:r>
    </w:p>
    <w:p w14:paraId="402006F9" w14:textId="77777777" w:rsidR="00351C10" w:rsidRPr="00B87595" w:rsidRDefault="00351C10" w:rsidP="00036193">
      <w:pPr>
        <w:bidi w:val="0"/>
      </w:pPr>
      <w:r w:rsidRPr="00CF48D0">
        <w:rPr>
          <w:b/>
          <w:bCs/>
          <w:i/>
          <w:iCs/>
        </w:rPr>
        <w:t xml:space="preserve">Nationality: </w:t>
      </w:r>
      <w:r w:rsidRPr="00B87595">
        <w:rPr>
          <w:b/>
          <w:bCs/>
          <w:color w:val="000000"/>
        </w:rPr>
        <w:tab/>
      </w:r>
      <w:r w:rsidRPr="00B87595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</w:t>
      </w:r>
      <w:r w:rsidRPr="00B87595">
        <w:t>Egyptian.</w:t>
      </w:r>
    </w:p>
    <w:p w14:paraId="27B85992" w14:textId="77777777" w:rsidR="00351C10" w:rsidRPr="00B87595" w:rsidRDefault="00351C10" w:rsidP="00036193">
      <w:pPr>
        <w:bidi w:val="0"/>
      </w:pPr>
      <w:r w:rsidRPr="00CF48D0">
        <w:rPr>
          <w:b/>
          <w:bCs/>
          <w:i/>
          <w:iCs/>
        </w:rPr>
        <w:t xml:space="preserve">Military service:  </w:t>
      </w:r>
      <w:r w:rsidRPr="00B87595"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       </w:t>
      </w:r>
      <w:r w:rsidR="004F44D3">
        <w:t>Completed</w:t>
      </w:r>
    </w:p>
    <w:p w14:paraId="66510B15" w14:textId="77777777" w:rsidR="009A0D75" w:rsidRDefault="00DD6224" w:rsidP="009A0D75">
      <w:pPr>
        <w:bidi w:val="0"/>
      </w:pPr>
      <w:r>
        <w:rPr>
          <w:b/>
          <w:bCs/>
          <w:i/>
          <w:iCs/>
          <w:noProof/>
          <w:lang w:bidi="ar-SA"/>
        </w:rPr>
        <w:drawing>
          <wp:anchor distT="0" distB="0" distL="0" distR="71755" simplePos="0" relativeHeight="251655168" behindDoc="0" locked="0" layoutInCell="1" allowOverlap="1" wp14:anchorId="55050C8D" wp14:editId="3DBF5C02">
            <wp:simplePos x="0" y="0"/>
            <wp:positionH relativeFrom="column">
              <wp:posOffset>1216660</wp:posOffset>
            </wp:positionH>
            <wp:positionV relativeFrom="paragraph">
              <wp:posOffset>55245</wp:posOffset>
            </wp:positionV>
            <wp:extent cx="125730" cy="133350"/>
            <wp:effectExtent l="19050" t="0" r="7620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C10" w:rsidRPr="00CF48D0">
        <w:rPr>
          <w:b/>
          <w:bCs/>
          <w:i/>
          <w:iCs/>
        </w:rPr>
        <w:t xml:space="preserve">Tel:   </w:t>
      </w:r>
      <w:r w:rsidR="00351C10" w:rsidRPr="00CF48D0">
        <w:rPr>
          <w:b/>
          <w:bCs/>
          <w:i/>
          <w:iCs/>
        </w:rPr>
        <w:tab/>
      </w:r>
      <w:r>
        <w:tab/>
      </w:r>
      <w:r w:rsidR="000A61FF">
        <w:t xml:space="preserve"> +20882414344   </w:t>
      </w:r>
      <w:r w:rsidR="00C75230">
        <w:t>+</w:t>
      </w:r>
      <w:r w:rsidR="009A0D75">
        <w:t xml:space="preserve">20882368373   </w:t>
      </w:r>
      <w:r w:rsidR="00AB680A">
        <w:t xml:space="preserve"> +20882324385    </w:t>
      </w:r>
      <w:r w:rsidR="00AE0896">
        <w:t>+20882147200</w:t>
      </w:r>
      <w:r w:rsidR="00AB680A">
        <w:t xml:space="preserve">         </w:t>
      </w:r>
      <w:r w:rsidR="00351C10">
        <w:t xml:space="preserve"> </w:t>
      </w:r>
    </w:p>
    <w:p w14:paraId="4E2304B0" w14:textId="77777777" w:rsidR="00351C10" w:rsidRPr="00B87595" w:rsidRDefault="009A0D75" w:rsidP="009A0D75">
      <w:pPr>
        <w:bidi w:val="0"/>
      </w:pPr>
      <w:r>
        <w:rPr>
          <w:noProof/>
          <w:lang w:bidi="ar-SA"/>
        </w:rPr>
        <w:drawing>
          <wp:anchor distT="0" distB="0" distL="0" distR="71755" simplePos="0" relativeHeight="251656192" behindDoc="0" locked="0" layoutInCell="1" allowOverlap="1" wp14:anchorId="713989F2" wp14:editId="476E0538">
            <wp:simplePos x="0" y="0"/>
            <wp:positionH relativeFrom="column">
              <wp:posOffset>635635</wp:posOffset>
            </wp:positionH>
            <wp:positionV relativeFrom="paragraph">
              <wp:posOffset>146685</wp:posOffset>
            </wp:positionV>
            <wp:extent cx="183515" cy="207010"/>
            <wp:effectExtent l="19050" t="0" r="6985" b="0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" cy="207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</w:t>
      </w:r>
      <w:r w:rsidR="000A61FF">
        <w:t>cell p</w:t>
      </w:r>
      <w:r w:rsidR="00C75230">
        <w:t>hone:</w:t>
      </w:r>
      <w:r w:rsidR="00DD6224" w:rsidRPr="00DD6224">
        <w:t xml:space="preserve"> </w:t>
      </w:r>
      <w:r w:rsidR="00DD6224">
        <w:rPr>
          <w:noProof/>
          <w:lang w:bidi="ar-SA"/>
        </w:rPr>
        <w:drawing>
          <wp:inline distT="0" distB="0" distL="0" distR="0" wp14:anchorId="62CB1C5E" wp14:editId="250C38FD">
            <wp:extent cx="123825" cy="133350"/>
            <wp:effectExtent l="19050" t="0" r="9525" b="0"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12C">
        <w:t xml:space="preserve"> </w:t>
      </w:r>
      <w:r w:rsidR="00351C10" w:rsidRPr="00B87595">
        <w:t>+2010</w:t>
      </w:r>
      <w:r w:rsidR="00514C7F">
        <w:t>0</w:t>
      </w:r>
      <w:r w:rsidR="00AB680A">
        <w:t>6244311</w:t>
      </w:r>
      <w:r w:rsidR="00F714D9">
        <w:t xml:space="preserve">        </w:t>
      </w:r>
    </w:p>
    <w:p w14:paraId="3077A888" w14:textId="77777777" w:rsidR="00351C10" w:rsidRPr="00B87595" w:rsidRDefault="00351C10" w:rsidP="00036193">
      <w:pPr>
        <w:bidi w:val="0"/>
      </w:pPr>
      <w:r w:rsidRPr="00CF48D0">
        <w:rPr>
          <w:b/>
          <w:bCs/>
          <w:i/>
          <w:iCs/>
        </w:rPr>
        <w:t xml:space="preserve">E-Mail: </w:t>
      </w:r>
      <w:r w:rsidR="000702BB">
        <w:t xml:space="preserve"> </w:t>
      </w:r>
      <w:hyperlink r:id="rId14" w:history="1">
        <w:r w:rsidR="00DD6224" w:rsidRPr="00F16421">
          <w:rPr>
            <w:rStyle w:val="Hyperlink"/>
          </w:rPr>
          <w:t>mustafa_embaby@yahoo.com</w:t>
        </w:r>
      </w:hyperlink>
      <w:r w:rsidR="00DD6224">
        <w:t xml:space="preserve">                   </w:t>
      </w:r>
      <w:hyperlink r:id="rId15" w:history="1">
        <w:r w:rsidR="00DD6224" w:rsidRPr="00F16421">
          <w:rPr>
            <w:rStyle w:val="Hyperlink"/>
          </w:rPr>
          <w:t>mustafa_embaby@aun.edu.eg</w:t>
        </w:r>
      </w:hyperlink>
      <w:r w:rsidR="00DD6224">
        <w:t xml:space="preserve"> </w:t>
      </w:r>
    </w:p>
    <w:p w14:paraId="79894604" w14:textId="77777777" w:rsidR="00384D04" w:rsidRDefault="00384D04" w:rsidP="00934699">
      <w:pPr>
        <w:bidi w:val="0"/>
        <w:rPr>
          <w:b/>
          <w:bCs/>
          <w:i/>
          <w:iCs/>
        </w:rPr>
      </w:pPr>
      <w:r>
        <w:rPr>
          <w:b/>
          <w:bCs/>
          <w:i/>
          <w:iCs/>
        </w:rPr>
        <w:t>G</w:t>
      </w:r>
      <w:r w:rsidRPr="00384D04">
        <w:rPr>
          <w:b/>
          <w:bCs/>
          <w:i/>
          <w:iCs/>
        </w:rPr>
        <w:t>oogle scholar link</w:t>
      </w:r>
      <w:r>
        <w:rPr>
          <w:b/>
          <w:bCs/>
          <w:i/>
          <w:iCs/>
        </w:rPr>
        <w:t xml:space="preserve">: </w:t>
      </w:r>
      <w:hyperlink r:id="rId16" w:history="1">
        <w:r w:rsidRPr="00AC2B9C">
          <w:rPr>
            <w:rStyle w:val="Hyperlink"/>
          </w:rPr>
          <w:t>https://scholar.google.com.eg/citations?user=d00ykV4AAAAJ&amp;hl=en</w:t>
        </w:r>
      </w:hyperlink>
    </w:p>
    <w:p w14:paraId="224FF4C7" w14:textId="77777777" w:rsidR="008230E8" w:rsidRDefault="004A7F0F" w:rsidP="00384D04">
      <w:pPr>
        <w:bidi w:val="0"/>
        <w:rPr>
          <w:b/>
          <w:bCs/>
          <w:i/>
          <w:iCs/>
        </w:rPr>
      </w:pPr>
      <w:r>
        <w:rPr>
          <w:b/>
          <w:bCs/>
          <w:i/>
          <w:iCs/>
        </w:rPr>
        <w:t>Websites</w:t>
      </w:r>
      <w:r w:rsidR="00BF3E27" w:rsidRPr="00CF48D0">
        <w:rPr>
          <w:b/>
          <w:bCs/>
          <w:i/>
          <w:iCs/>
        </w:rPr>
        <w:t xml:space="preserve">: </w:t>
      </w:r>
      <w:r w:rsidR="00BF3E27">
        <w:t xml:space="preserve"> </w:t>
      </w:r>
      <w:hyperlink r:id="rId17" w:history="1">
        <w:r w:rsidR="00C05D4C" w:rsidRPr="00AC2B9C">
          <w:rPr>
            <w:rStyle w:val="Hyperlink"/>
          </w:rPr>
          <w:t>http://www.aun.edu.eg/membercv.php?M_ID=2457</w:t>
        </w:r>
      </w:hyperlink>
    </w:p>
    <w:p w14:paraId="706E2A5E" w14:textId="77777777" w:rsidR="009A0D75" w:rsidRPr="003B371B" w:rsidRDefault="009A0D75" w:rsidP="008230E8">
      <w:pPr>
        <w:bidi w:val="0"/>
      </w:pPr>
      <w:r>
        <w:rPr>
          <w:b/>
          <w:bCs/>
          <w:i/>
          <w:iCs/>
        </w:rPr>
        <w:t>Skype</w:t>
      </w:r>
      <w:r w:rsidR="0096643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ID: </w:t>
      </w:r>
      <w:r w:rsidRPr="009A0D75">
        <w:rPr>
          <w:b/>
          <w:bCs/>
          <w:i/>
          <w:iCs/>
          <w:noProof/>
          <w:lang w:bidi="ar-SA"/>
        </w:rPr>
        <w:drawing>
          <wp:inline distT="0" distB="0" distL="0" distR="0" wp14:anchorId="60F2F888" wp14:editId="64356334">
            <wp:extent cx="123825" cy="176248"/>
            <wp:effectExtent l="19050" t="0" r="9525" b="0"/>
            <wp:docPr id="7" name="صورة 7" descr="C:\Users\Sign Stores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ign Stores\Desktop\index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59" cy="17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</w:t>
      </w:r>
      <w:r w:rsidRPr="003B371B">
        <w:t xml:space="preserve"> mustafa.embaby</w:t>
      </w:r>
    </w:p>
    <w:p w14:paraId="4D5C3B34" w14:textId="77777777" w:rsidR="005558AC" w:rsidRPr="005558AC" w:rsidRDefault="00DD6224" w:rsidP="009A0D75">
      <w:pPr>
        <w:bidi w:val="0"/>
        <w:rPr>
          <w:sz w:val="16"/>
          <w:szCs w:val="16"/>
        </w:rPr>
      </w:pPr>
      <w:r>
        <w:rPr>
          <w:b/>
          <w:bCs/>
          <w:i/>
          <w:iCs/>
        </w:rPr>
        <w:t xml:space="preserve">Marital </w:t>
      </w:r>
      <w:r w:rsidR="00351C10" w:rsidRPr="00CF48D0">
        <w:rPr>
          <w:b/>
          <w:bCs/>
          <w:i/>
          <w:iCs/>
        </w:rPr>
        <w:t xml:space="preserve">Status: </w:t>
      </w:r>
      <w:r w:rsidR="00351C10" w:rsidRPr="00B87595">
        <w:rPr>
          <w:b/>
          <w:bCs/>
        </w:rPr>
        <w:tab/>
      </w:r>
      <w:r w:rsidR="00351C10">
        <w:rPr>
          <w:b/>
          <w:bCs/>
        </w:rPr>
        <w:t xml:space="preserve">   </w:t>
      </w:r>
      <w:r w:rsidR="00AB680A">
        <w:t>Married</w:t>
      </w:r>
      <w:r w:rsidR="0006120D">
        <w:t>,</w:t>
      </w:r>
      <w:r w:rsidR="00782518" w:rsidRPr="00782518">
        <w:rPr>
          <w:rFonts w:ascii="TimesNewRoman" w:hAnsi="TimesNewRoman" w:cs="TimesNewRoman"/>
          <w:sz w:val="26"/>
          <w:szCs w:val="26"/>
          <w:lang w:bidi="ar-SA"/>
        </w:rPr>
        <w:t xml:space="preserve"> </w:t>
      </w:r>
      <w:r w:rsidR="0006120D">
        <w:t>3</w:t>
      </w:r>
      <w:r w:rsidR="00782518" w:rsidRPr="00782518">
        <w:t xml:space="preserve"> children</w:t>
      </w:r>
      <w:r w:rsidR="00351C10" w:rsidRPr="00B87595">
        <w:t>.</w:t>
      </w:r>
    </w:p>
    <w:p w14:paraId="665818D3" w14:textId="77777777" w:rsidR="00351C10" w:rsidRPr="00A92456" w:rsidRDefault="00351C10" w:rsidP="00B12E4E">
      <w:pPr>
        <w:pStyle w:val="Heading4"/>
        <w:jc w:val="left"/>
        <w:rPr>
          <w:noProof/>
          <w:color w:val="17365D"/>
          <w:sz w:val="32"/>
          <w:szCs w:val="32"/>
          <w:u w:val="single"/>
        </w:rPr>
      </w:pPr>
      <w:r w:rsidRPr="00A92456">
        <w:rPr>
          <w:noProof/>
          <w:color w:val="17365D"/>
          <w:sz w:val="32"/>
          <w:szCs w:val="32"/>
          <w:u w:val="single"/>
        </w:rPr>
        <w:t>Academic Qualifications</w:t>
      </w:r>
      <w:r w:rsidR="002A2408">
        <w:rPr>
          <w:noProof/>
          <w:color w:val="17365D"/>
          <w:sz w:val="32"/>
          <w:szCs w:val="32"/>
          <w:u w:val="single"/>
        </w:rPr>
        <w:t xml:space="preserve"> (Degrees)</w:t>
      </w:r>
      <w:r w:rsidRPr="00A92456">
        <w:rPr>
          <w:noProof/>
          <w:color w:val="17365D"/>
          <w:sz w:val="32"/>
          <w:szCs w:val="32"/>
          <w:u w:val="single"/>
        </w:rPr>
        <w:t>:</w:t>
      </w:r>
    </w:p>
    <w:tbl>
      <w:tblPr>
        <w:tblW w:w="10710" w:type="dxa"/>
        <w:tblInd w:w="-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230"/>
        <w:gridCol w:w="6120"/>
        <w:gridCol w:w="360"/>
      </w:tblGrid>
      <w:tr w:rsidR="00546806" w:rsidRPr="00C073C8" w14:paraId="0CB6040B" w14:textId="77777777" w:rsidTr="00E9729E">
        <w:trPr>
          <w:trHeight w:val="657"/>
        </w:trPr>
        <w:tc>
          <w:tcPr>
            <w:tcW w:w="4230" w:type="dxa"/>
            <w:vAlign w:val="center"/>
          </w:tcPr>
          <w:p w14:paraId="5CBD35CF" w14:textId="77777777" w:rsidR="00546806" w:rsidRPr="00C073C8" w:rsidRDefault="00B4173D" w:rsidP="003B7697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</w:rPr>
            </w:pPr>
            <w:r w:rsidRPr="00B4173D">
              <w:rPr>
                <w:b/>
                <w:bCs/>
                <w:i/>
                <w:iCs/>
                <w:color w:val="000000"/>
              </w:rPr>
              <w:t>Bachelor Degree in Medicine and Surgery (M.B.Ch.B.)</w:t>
            </w:r>
          </w:p>
        </w:tc>
        <w:tc>
          <w:tcPr>
            <w:tcW w:w="6480" w:type="dxa"/>
            <w:gridSpan w:val="2"/>
            <w:vAlign w:val="center"/>
          </w:tcPr>
          <w:p w14:paraId="61C63A43" w14:textId="77777777" w:rsidR="00546806" w:rsidRPr="00C073C8" w:rsidRDefault="00546806" w:rsidP="00B4173D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color w:val="000000"/>
              </w:rPr>
            </w:pPr>
            <w:r w:rsidRPr="00C073C8">
              <w:rPr>
                <w:color w:val="000000"/>
              </w:rPr>
              <w:t>Assiut University,</w:t>
            </w:r>
            <w:r w:rsidR="00386A6F" w:rsidRPr="00F37786">
              <w:rPr>
                <w:sz w:val="26"/>
                <w:szCs w:val="26"/>
                <w:lang w:bidi="ar-SA"/>
              </w:rPr>
              <w:t xml:space="preserve"> </w:t>
            </w:r>
            <w:r w:rsidR="00386A6F" w:rsidRPr="00386A6F">
              <w:rPr>
                <w:color w:val="000000"/>
              </w:rPr>
              <w:t>Faculty of Medicine</w:t>
            </w:r>
            <w:r>
              <w:rPr>
                <w:color w:val="000000"/>
              </w:rPr>
              <w:t xml:space="preserve">, </w:t>
            </w:r>
            <w:r w:rsidRPr="00C073C8">
              <w:rPr>
                <w:color w:val="000000"/>
              </w:rPr>
              <w:t>Assiut, Egypt</w:t>
            </w:r>
            <w:r>
              <w:rPr>
                <w:color w:val="000000"/>
              </w:rPr>
              <w:t xml:space="preserve"> 2001</w:t>
            </w:r>
            <w:r w:rsidR="0004212C" w:rsidRPr="00B87595">
              <w:t xml:space="preserve"> </w:t>
            </w:r>
            <w:r w:rsidR="0004212C">
              <w:t>G</w:t>
            </w:r>
            <w:r w:rsidR="0004212C" w:rsidRPr="00B87595">
              <w:t>eneral grade of</w:t>
            </w:r>
            <w:r w:rsidR="00B4173D">
              <w:t xml:space="preserve"> </w:t>
            </w:r>
            <w:r w:rsidR="00B4173D" w:rsidRPr="00B4173D">
              <w:t>"</w:t>
            </w:r>
            <w:r w:rsidR="0004212C">
              <w:t>Excellent</w:t>
            </w:r>
            <w:r w:rsidR="00B4173D">
              <w:t xml:space="preserve"> </w:t>
            </w:r>
            <w:r w:rsidR="00B4173D" w:rsidRPr="00B4173D">
              <w:t>with honors"</w:t>
            </w:r>
          </w:p>
        </w:tc>
      </w:tr>
      <w:tr w:rsidR="00546806" w:rsidRPr="00C073C8" w14:paraId="301EF003" w14:textId="77777777" w:rsidTr="00E9729E">
        <w:trPr>
          <w:trHeight w:val="606"/>
        </w:trPr>
        <w:tc>
          <w:tcPr>
            <w:tcW w:w="4230" w:type="dxa"/>
            <w:vAlign w:val="center"/>
          </w:tcPr>
          <w:p w14:paraId="3DC5DC75" w14:textId="77777777" w:rsidR="00546806" w:rsidRPr="00C073C8" w:rsidRDefault="00546806" w:rsidP="00B4173D">
            <w:pPr>
              <w:autoSpaceDE w:val="0"/>
              <w:autoSpaceDN w:val="0"/>
              <w:bidi w:val="0"/>
              <w:adjustRightInd w:val="0"/>
              <w:jc w:val="both"/>
              <w:rPr>
                <w:color w:val="000000"/>
                <w:rtl/>
                <w:lang w:bidi="ar-SA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Master </w:t>
            </w:r>
            <w:r w:rsidR="00B4173D">
              <w:rPr>
                <w:b/>
                <w:bCs/>
                <w:i/>
                <w:iCs/>
                <w:color w:val="000000"/>
              </w:rPr>
              <w:t>Degree (M.</w:t>
            </w:r>
            <w:r w:rsidR="00B4173D" w:rsidRPr="00C073C8">
              <w:rPr>
                <w:b/>
                <w:bCs/>
                <w:i/>
                <w:iCs/>
                <w:color w:val="000000"/>
              </w:rPr>
              <w:t>Sc</w:t>
            </w:r>
            <w:r w:rsidR="00B4173D">
              <w:rPr>
                <w:b/>
                <w:bCs/>
                <w:i/>
                <w:iCs/>
                <w:color w:val="000000"/>
              </w:rPr>
              <w:t xml:space="preserve">) </w:t>
            </w:r>
            <w:r>
              <w:rPr>
                <w:b/>
                <w:bCs/>
                <w:i/>
                <w:iCs/>
                <w:color w:val="000000"/>
              </w:rPr>
              <w:t>of</w:t>
            </w:r>
            <w:r>
              <w:rPr>
                <w:color w:val="000000"/>
              </w:rPr>
              <w:t xml:space="preserve"> </w:t>
            </w:r>
            <w:r w:rsidRPr="0004212C">
              <w:rPr>
                <w:b/>
                <w:bCs/>
                <w:i/>
                <w:iCs/>
                <w:color w:val="000000"/>
              </w:rPr>
              <w:t>Pediatrics</w:t>
            </w:r>
          </w:p>
        </w:tc>
        <w:tc>
          <w:tcPr>
            <w:tcW w:w="6480" w:type="dxa"/>
            <w:gridSpan w:val="2"/>
            <w:vAlign w:val="center"/>
          </w:tcPr>
          <w:p w14:paraId="6AA752C3" w14:textId="77777777" w:rsidR="00546806" w:rsidRPr="00C073C8" w:rsidRDefault="00546806" w:rsidP="00546806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color w:val="000000"/>
              </w:rPr>
            </w:pPr>
            <w:r w:rsidRPr="00C073C8">
              <w:rPr>
                <w:color w:val="000000"/>
              </w:rPr>
              <w:t>Assiut University,</w:t>
            </w:r>
            <w:r>
              <w:rPr>
                <w:color w:val="000000"/>
              </w:rPr>
              <w:t xml:space="preserve"> </w:t>
            </w:r>
            <w:r w:rsidR="00386A6F" w:rsidRPr="00386A6F">
              <w:rPr>
                <w:color w:val="000000"/>
              </w:rPr>
              <w:t>Faculty of Medicine</w:t>
            </w:r>
            <w:r w:rsidRPr="00C073C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073C8">
              <w:rPr>
                <w:color w:val="000000"/>
              </w:rPr>
              <w:t xml:space="preserve">Assiut, Egypt </w:t>
            </w:r>
            <w:r>
              <w:rPr>
                <w:color w:val="000000"/>
              </w:rPr>
              <w:t>2007</w:t>
            </w:r>
          </w:p>
        </w:tc>
      </w:tr>
      <w:tr w:rsidR="00546806" w:rsidRPr="00C073C8" w14:paraId="41824F50" w14:textId="77777777" w:rsidTr="00E9729E">
        <w:trPr>
          <w:trHeight w:val="606"/>
        </w:trPr>
        <w:tc>
          <w:tcPr>
            <w:tcW w:w="4230" w:type="dxa"/>
            <w:vAlign w:val="center"/>
          </w:tcPr>
          <w:p w14:paraId="2DEA6F85" w14:textId="77777777" w:rsidR="00546806" w:rsidRDefault="00D44B2A" w:rsidP="00D44B2A">
            <w:pPr>
              <w:autoSpaceDE w:val="0"/>
              <w:autoSpaceDN w:val="0"/>
              <w:bidi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Medicine Doctoral Degree</w:t>
            </w:r>
            <w:r w:rsidR="00514C7F">
              <w:rPr>
                <w:b/>
                <w:bCs/>
                <w:i/>
                <w:iCs/>
                <w:color w:val="000000"/>
              </w:rPr>
              <w:t xml:space="preserve"> (M.D.)</w:t>
            </w:r>
            <w:r>
              <w:rPr>
                <w:b/>
                <w:bCs/>
                <w:i/>
                <w:iCs/>
                <w:color w:val="000000"/>
              </w:rPr>
              <w:t xml:space="preserve"> of</w:t>
            </w:r>
            <w:r w:rsidR="00514C7F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514C7F" w:rsidRPr="0004212C">
              <w:rPr>
                <w:b/>
                <w:bCs/>
                <w:i/>
                <w:iCs/>
                <w:color w:val="000000"/>
              </w:rPr>
              <w:t>Pediatrics</w:t>
            </w:r>
            <w:r w:rsidR="00546806">
              <w:rPr>
                <w:b/>
                <w:bCs/>
                <w:i/>
                <w:iCs/>
                <w:color w:val="000000"/>
              </w:rPr>
              <w:t xml:space="preserve">                   </w:t>
            </w:r>
          </w:p>
        </w:tc>
        <w:tc>
          <w:tcPr>
            <w:tcW w:w="6480" w:type="dxa"/>
            <w:gridSpan w:val="2"/>
            <w:vAlign w:val="center"/>
          </w:tcPr>
          <w:p w14:paraId="15C4FF49" w14:textId="77777777" w:rsidR="00546806" w:rsidRPr="00C073C8" w:rsidRDefault="00546806" w:rsidP="00546806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color w:val="000000"/>
              </w:rPr>
            </w:pPr>
            <w:r w:rsidRPr="00C073C8">
              <w:rPr>
                <w:color w:val="000000"/>
              </w:rPr>
              <w:t>Assiut University,</w:t>
            </w:r>
            <w:r>
              <w:rPr>
                <w:color w:val="000000"/>
              </w:rPr>
              <w:t xml:space="preserve"> </w:t>
            </w:r>
            <w:r w:rsidR="00386A6F" w:rsidRPr="00386A6F">
              <w:rPr>
                <w:color w:val="000000"/>
              </w:rPr>
              <w:t>Faculty of Medicine</w:t>
            </w:r>
            <w:r w:rsidRPr="00C073C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073C8">
              <w:rPr>
                <w:color w:val="000000"/>
              </w:rPr>
              <w:t xml:space="preserve">Assiut, Egypt </w:t>
            </w:r>
            <w:r>
              <w:rPr>
                <w:color w:val="000000"/>
              </w:rPr>
              <w:t>20</w:t>
            </w:r>
            <w:r w:rsidR="00514C7F">
              <w:rPr>
                <w:color w:val="000000"/>
              </w:rPr>
              <w:t>13</w:t>
            </w:r>
          </w:p>
        </w:tc>
      </w:tr>
      <w:tr w:rsidR="00067DD3" w:rsidRPr="009A48DF" w14:paraId="4B739D16" w14:textId="77777777" w:rsidTr="006E7AA7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0" w:type="dxa"/>
          <w:trHeight w:val="1068"/>
        </w:trPr>
        <w:tc>
          <w:tcPr>
            <w:tcW w:w="10350" w:type="dxa"/>
            <w:gridSpan w:val="2"/>
            <w:shd w:val="clear" w:color="auto" w:fill="auto"/>
          </w:tcPr>
          <w:p w14:paraId="3F2987F4" w14:textId="77777777" w:rsidR="00E9729E" w:rsidRPr="00A92456" w:rsidRDefault="00E9729E" w:rsidP="00E9729E">
            <w:pPr>
              <w:pStyle w:val="Heading4"/>
              <w:jc w:val="left"/>
              <w:rPr>
                <w:noProof/>
                <w:color w:val="17365D"/>
                <w:sz w:val="32"/>
                <w:szCs w:val="32"/>
                <w:u w:val="single"/>
              </w:rPr>
            </w:pPr>
            <w:r w:rsidRPr="00A92456">
              <w:rPr>
                <w:noProof/>
                <w:color w:val="17365D"/>
                <w:sz w:val="32"/>
                <w:szCs w:val="32"/>
                <w:u w:val="single"/>
              </w:rPr>
              <w:t>Positions and Jobs:</w:t>
            </w:r>
          </w:p>
          <w:p w14:paraId="375177F4" w14:textId="77777777" w:rsidR="00067DD3" w:rsidRPr="00701EF4" w:rsidRDefault="00067DD3" w:rsidP="008014E6">
            <w:pPr>
              <w:autoSpaceDE w:val="0"/>
              <w:autoSpaceDN w:val="0"/>
              <w:bidi w:val="0"/>
              <w:adjustRightInd w:val="0"/>
              <w:spacing w:before="100" w:after="100"/>
              <w:jc w:val="both"/>
              <w:rPr>
                <w:color w:val="000000"/>
              </w:rPr>
            </w:pPr>
            <w:r w:rsidRPr="00701EF4">
              <w:rPr>
                <w:b/>
                <w:bCs/>
                <w:i/>
                <w:iCs/>
                <w:color w:val="000000"/>
              </w:rPr>
              <w:t xml:space="preserve">House Officer (Intern) </w:t>
            </w:r>
            <w:r w:rsidRPr="00701EF4">
              <w:rPr>
                <w:color w:val="000000"/>
              </w:rPr>
              <w:t>in</w:t>
            </w:r>
            <w:r w:rsidRPr="00701EF4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701EF4">
              <w:rPr>
                <w:color w:val="000000"/>
              </w:rPr>
              <w:t xml:space="preserve">Assiut University Hospitals, </w:t>
            </w:r>
            <w:r w:rsidRPr="00701EF4">
              <w:rPr>
                <w:lang w:bidi="ar-SA"/>
              </w:rPr>
              <w:t xml:space="preserve">Faculty of Medicine, Assiut, </w:t>
            </w:r>
            <w:r w:rsidRPr="00701EF4">
              <w:rPr>
                <w:color w:val="000000"/>
              </w:rPr>
              <w:t>Egypt (01/03/2002 – 28/02/</w:t>
            </w:r>
            <w:r w:rsidRPr="00E72F54">
              <w:rPr>
                <w:color w:val="000000"/>
              </w:rPr>
              <w:t>2003</w:t>
            </w:r>
            <w:r w:rsidRPr="00701EF4">
              <w:rPr>
                <w:color w:val="000000"/>
              </w:rPr>
              <w:t xml:space="preserve">) </w:t>
            </w:r>
          </w:p>
        </w:tc>
      </w:tr>
      <w:tr w:rsidR="00F37786" w:rsidRPr="009A48DF" w14:paraId="13C3F5B2" w14:textId="77777777" w:rsidTr="006E7AA7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0" w:type="dxa"/>
          <w:trHeight w:val="640"/>
        </w:trPr>
        <w:tc>
          <w:tcPr>
            <w:tcW w:w="10350" w:type="dxa"/>
            <w:gridSpan w:val="2"/>
            <w:shd w:val="clear" w:color="auto" w:fill="auto"/>
          </w:tcPr>
          <w:p w14:paraId="2D5E3FD7" w14:textId="77777777" w:rsidR="00F37786" w:rsidRPr="00701EF4" w:rsidRDefault="00F37786" w:rsidP="00F37786">
            <w:pPr>
              <w:autoSpaceDE w:val="0"/>
              <w:autoSpaceDN w:val="0"/>
              <w:bidi w:val="0"/>
              <w:adjustRightInd w:val="0"/>
              <w:spacing w:before="100" w:after="100"/>
              <w:jc w:val="both"/>
              <w:rPr>
                <w:color w:val="000000"/>
              </w:rPr>
            </w:pPr>
            <w:r w:rsidRPr="00701EF4">
              <w:rPr>
                <w:b/>
                <w:bCs/>
                <w:i/>
                <w:iCs/>
                <w:color w:val="000000"/>
              </w:rPr>
              <w:t xml:space="preserve">Resident of Pediatrics </w:t>
            </w:r>
            <w:r w:rsidRPr="00701EF4">
              <w:rPr>
                <w:color w:val="000000"/>
              </w:rPr>
              <w:t>in</w:t>
            </w:r>
            <w:r w:rsidRPr="00701EF4">
              <w:rPr>
                <w:lang w:bidi="ar-SA"/>
              </w:rPr>
              <w:t xml:space="preserve"> Department of Pediatrics, </w:t>
            </w:r>
            <w:r w:rsidRPr="00701EF4">
              <w:rPr>
                <w:color w:val="000000"/>
              </w:rPr>
              <w:t xml:space="preserve">Assiut University Hospitals, Egypt (01/03/2003 – 25/06/2006) </w:t>
            </w:r>
          </w:p>
        </w:tc>
      </w:tr>
      <w:tr w:rsidR="00F37786" w:rsidRPr="009A48DF" w14:paraId="3984156C" w14:textId="77777777" w:rsidTr="00E9729E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0" w:type="dxa"/>
          <w:trHeight w:val="1727"/>
        </w:trPr>
        <w:tc>
          <w:tcPr>
            <w:tcW w:w="10350" w:type="dxa"/>
            <w:gridSpan w:val="2"/>
            <w:shd w:val="clear" w:color="auto" w:fill="auto"/>
          </w:tcPr>
          <w:p w14:paraId="5FB5784B" w14:textId="77777777" w:rsidR="00F37786" w:rsidRPr="00701EF4" w:rsidRDefault="00F37786" w:rsidP="00F37786">
            <w:pPr>
              <w:autoSpaceDE w:val="0"/>
              <w:autoSpaceDN w:val="0"/>
              <w:bidi w:val="0"/>
              <w:adjustRightInd w:val="0"/>
              <w:spacing w:before="100" w:after="100"/>
              <w:rPr>
                <w:b/>
                <w:bCs/>
                <w:i/>
                <w:iCs/>
              </w:rPr>
            </w:pPr>
            <w:r w:rsidRPr="00701EF4">
              <w:rPr>
                <w:lang w:bidi="ar-SA"/>
              </w:rPr>
              <w:t xml:space="preserve">Appointed in the Department of Pediatrics, Faculty of Medicine, </w:t>
            </w:r>
            <w:r w:rsidRPr="00701EF4">
              <w:t>Assiut University</w:t>
            </w:r>
            <w:r w:rsidRPr="00701EF4">
              <w:rPr>
                <w:lang w:bidi="ar-SA"/>
              </w:rPr>
              <w:t xml:space="preserve"> as:</w:t>
            </w:r>
          </w:p>
          <w:p w14:paraId="4FD4ABCA" w14:textId="77777777" w:rsidR="00F37786" w:rsidRPr="00701EF4" w:rsidRDefault="00F37786" w:rsidP="00F37786">
            <w:pPr>
              <w:autoSpaceDE w:val="0"/>
              <w:autoSpaceDN w:val="0"/>
              <w:bidi w:val="0"/>
              <w:adjustRightInd w:val="0"/>
              <w:spacing w:before="100" w:after="100"/>
              <w:rPr>
                <w:b/>
                <w:bCs/>
                <w:i/>
                <w:iCs/>
              </w:rPr>
            </w:pPr>
            <w:r w:rsidRPr="00701EF4">
              <w:rPr>
                <w:b/>
                <w:bCs/>
                <w:i/>
                <w:iCs/>
              </w:rPr>
              <w:t xml:space="preserve">Demonstrator  </w:t>
            </w:r>
            <w:r w:rsidRPr="00701EF4">
              <w:t xml:space="preserve">                         </w:t>
            </w:r>
            <w:r w:rsidR="00443C5F">
              <w:t xml:space="preserve"> </w:t>
            </w:r>
            <w:r w:rsidRPr="00701EF4">
              <w:t>26/06/2006 –</w:t>
            </w:r>
            <w:r w:rsidRPr="00701EF4">
              <w:rPr>
                <w:b/>
                <w:bCs/>
                <w:i/>
                <w:iCs/>
              </w:rPr>
              <w:t xml:space="preserve"> </w:t>
            </w:r>
            <w:r w:rsidRPr="00701EF4">
              <w:t>14/07/2007</w:t>
            </w:r>
          </w:p>
          <w:p w14:paraId="2CCF365B" w14:textId="77777777" w:rsidR="00F37786" w:rsidRPr="00701EF4" w:rsidRDefault="00F37786" w:rsidP="00CF64D3">
            <w:pPr>
              <w:autoSpaceDE w:val="0"/>
              <w:autoSpaceDN w:val="0"/>
              <w:bidi w:val="0"/>
              <w:adjustRightInd w:val="0"/>
              <w:spacing w:before="100" w:after="100"/>
              <w:rPr>
                <w:b/>
                <w:bCs/>
                <w:i/>
                <w:iCs/>
              </w:rPr>
            </w:pPr>
            <w:r w:rsidRPr="00701EF4">
              <w:rPr>
                <w:b/>
                <w:bCs/>
                <w:i/>
                <w:iCs/>
              </w:rPr>
              <w:t xml:space="preserve">Assistant lecturer / </w:t>
            </w:r>
            <w:r w:rsidR="00470775" w:rsidRPr="00701EF4">
              <w:rPr>
                <w:b/>
                <w:bCs/>
                <w:i/>
                <w:iCs/>
              </w:rPr>
              <w:t xml:space="preserve">Specialist </w:t>
            </w:r>
            <w:r w:rsidR="00443C5F">
              <w:rPr>
                <w:b/>
                <w:bCs/>
                <w:i/>
                <w:iCs/>
              </w:rPr>
              <w:t xml:space="preserve">  </w:t>
            </w:r>
            <w:r w:rsidR="00470775" w:rsidRPr="00470775">
              <w:t>15</w:t>
            </w:r>
            <w:r w:rsidRPr="00701EF4">
              <w:t>/07/2007 –</w:t>
            </w:r>
            <w:r w:rsidRPr="00701EF4">
              <w:rPr>
                <w:b/>
                <w:bCs/>
                <w:i/>
                <w:iCs/>
              </w:rPr>
              <w:t xml:space="preserve"> </w:t>
            </w:r>
            <w:r w:rsidRPr="00701EF4">
              <w:t>2</w:t>
            </w:r>
            <w:r w:rsidR="00CF64D3">
              <w:t>9</w:t>
            </w:r>
            <w:r w:rsidRPr="00701EF4">
              <w:t>/10/2013</w:t>
            </w:r>
          </w:p>
          <w:p w14:paraId="24650FF6" w14:textId="77777777" w:rsidR="00F37786" w:rsidRDefault="00E74599" w:rsidP="00443C5F">
            <w:pPr>
              <w:autoSpaceDE w:val="0"/>
              <w:autoSpaceDN w:val="0"/>
              <w:bidi w:val="0"/>
              <w:adjustRightInd w:val="0"/>
              <w:spacing w:before="100" w:after="10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Assistant Professor (</w:t>
            </w:r>
            <w:r w:rsidR="00F37786" w:rsidRPr="00701EF4">
              <w:rPr>
                <w:b/>
                <w:bCs/>
                <w:i/>
                <w:iCs/>
              </w:rPr>
              <w:t>Lecturer</w:t>
            </w:r>
            <w:r>
              <w:rPr>
                <w:b/>
                <w:bCs/>
                <w:i/>
                <w:iCs/>
              </w:rPr>
              <w:t>)</w:t>
            </w:r>
            <w:r w:rsidR="00F37786" w:rsidRPr="00701EF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CF64D3">
              <w:t>30</w:t>
            </w:r>
            <w:r w:rsidR="00F37786" w:rsidRPr="00701EF4">
              <w:t>/10/</w:t>
            </w:r>
            <w:r w:rsidR="00470775" w:rsidRPr="00701EF4">
              <w:t>2013</w:t>
            </w:r>
            <w:r w:rsidR="00443C5F">
              <w:t xml:space="preserve"> </w:t>
            </w:r>
            <w:r w:rsidR="00443C5F" w:rsidRPr="00701EF4">
              <w:t>–</w:t>
            </w:r>
            <w:r w:rsidR="00443C5F" w:rsidRPr="00701EF4">
              <w:rPr>
                <w:b/>
                <w:bCs/>
                <w:i/>
                <w:iCs/>
              </w:rPr>
              <w:t xml:space="preserve"> </w:t>
            </w:r>
            <w:r w:rsidR="00443C5F" w:rsidRPr="00701EF4">
              <w:t>2</w:t>
            </w:r>
            <w:r w:rsidR="00443C5F">
              <w:t>3</w:t>
            </w:r>
            <w:r w:rsidR="00443C5F" w:rsidRPr="00701EF4">
              <w:t>/1</w:t>
            </w:r>
            <w:r w:rsidR="00443C5F">
              <w:t>1</w:t>
            </w:r>
            <w:r w:rsidR="00443C5F" w:rsidRPr="00701EF4">
              <w:t>/201</w:t>
            </w:r>
            <w:r w:rsidR="00443C5F">
              <w:t>9</w:t>
            </w:r>
            <w:r w:rsidR="00F37786" w:rsidRPr="00701EF4">
              <w:rPr>
                <w:b/>
                <w:bCs/>
                <w:i/>
                <w:iCs/>
              </w:rPr>
              <w:t xml:space="preserve"> </w:t>
            </w:r>
          </w:p>
          <w:p w14:paraId="54220E1B" w14:textId="77777777" w:rsidR="00443C5F" w:rsidRPr="00701EF4" w:rsidRDefault="00443C5F" w:rsidP="00443C5F">
            <w:pPr>
              <w:tabs>
                <w:tab w:val="left" w:pos="3090"/>
                <w:tab w:val="left" w:pos="3300"/>
              </w:tabs>
              <w:autoSpaceDE w:val="0"/>
              <w:autoSpaceDN w:val="0"/>
              <w:bidi w:val="0"/>
              <w:adjustRightInd w:val="0"/>
              <w:spacing w:before="100" w:after="10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Associate Professor</w:t>
            </w:r>
            <w:r>
              <w:rPr>
                <w:b/>
                <w:bCs/>
                <w:i/>
                <w:iCs/>
              </w:rPr>
              <w:tab/>
            </w:r>
            <w:r>
              <w:t>24</w:t>
            </w:r>
            <w:r w:rsidRPr="00701EF4">
              <w:t>/1</w:t>
            </w:r>
            <w:r>
              <w:t>1</w:t>
            </w:r>
            <w:r w:rsidRPr="00701EF4">
              <w:t>/201</w:t>
            </w:r>
            <w:r>
              <w:t>9</w:t>
            </w:r>
            <w:r w:rsidRPr="00701EF4">
              <w:t xml:space="preserve"> till now</w:t>
            </w:r>
          </w:p>
        </w:tc>
      </w:tr>
    </w:tbl>
    <w:p w14:paraId="1B36B47E" w14:textId="77777777" w:rsidR="00934699" w:rsidRDefault="001F117A" w:rsidP="00934699">
      <w:pPr>
        <w:bidi w:val="0"/>
        <w:ind w:left="2880" w:right="-540" w:hanging="3600"/>
        <w:rPr>
          <w:rFonts w:cs="Simplified Arabic"/>
          <w:b/>
          <w:bCs/>
          <w:i/>
          <w:iCs/>
          <w:noProof/>
          <w:color w:val="17365D"/>
          <w:sz w:val="32"/>
          <w:szCs w:val="32"/>
          <w:u w:val="single"/>
          <w:lang w:eastAsia="ar-SA"/>
        </w:rPr>
      </w:pPr>
      <w:r>
        <w:rPr>
          <w:b/>
          <w:bCs/>
        </w:rPr>
        <w:t xml:space="preserve">           </w:t>
      </w:r>
      <w:r w:rsidRPr="001F117A">
        <w:rPr>
          <w:rFonts w:cs="Simplified Arabic"/>
          <w:b/>
          <w:bCs/>
          <w:i/>
          <w:iCs/>
          <w:noProof/>
          <w:color w:val="17365D"/>
          <w:sz w:val="32"/>
          <w:szCs w:val="32"/>
          <w:u w:val="single"/>
          <w:lang w:eastAsia="ar-SA"/>
        </w:rPr>
        <w:t xml:space="preserve">Licensure: </w:t>
      </w:r>
    </w:p>
    <w:p w14:paraId="1CB6FA9A" w14:textId="77777777" w:rsidR="00934699" w:rsidRDefault="00934699" w:rsidP="00934699">
      <w:pPr>
        <w:bidi w:val="0"/>
        <w:ind w:left="2880" w:right="-540" w:hanging="3600"/>
      </w:pPr>
      <w:r w:rsidRPr="00934699">
        <w:rPr>
          <w:rFonts w:cs="Simplified Arabic"/>
          <w:b/>
          <w:bCs/>
          <w:i/>
          <w:iCs/>
          <w:noProof/>
          <w:color w:val="17365D"/>
          <w:sz w:val="32"/>
          <w:szCs w:val="32"/>
          <w:lang w:eastAsia="ar-SA"/>
        </w:rPr>
        <w:t xml:space="preserve">                           </w:t>
      </w:r>
      <w:r w:rsidRPr="00343071">
        <w:t>200</w:t>
      </w:r>
      <w:r>
        <w:t>3</w:t>
      </w:r>
      <w:r w:rsidR="00CC10CC">
        <w:t xml:space="preserve">- </w:t>
      </w:r>
      <w:r w:rsidRPr="00CC10CC">
        <w:rPr>
          <w:b/>
          <w:bCs/>
        </w:rPr>
        <w:t>General Practitioner</w:t>
      </w:r>
      <w:r w:rsidRPr="00343071">
        <w:t xml:space="preserve">, </w:t>
      </w:r>
      <w:r w:rsidR="006E7AA7">
        <w:t>(</w:t>
      </w:r>
      <w:r w:rsidR="006E7AA7" w:rsidRPr="00343071">
        <w:t>The Eg</w:t>
      </w:r>
      <w:r w:rsidR="006E7AA7">
        <w:t>yptian Medical Syndicate, Egypt).</w:t>
      </w:r>
    </w:p>
    <w:p w14:paraId="32B89B98" w14:textId="77777777" w:rsidR="00934699" w:rsidRDefault="00934699" w:rsidP="00934699">
      <w:pPr>
        <w:bidi w:val="0"/>
        <w:ind w:left="-720" w:right="-540"/>
      </w:pPr>
      <w:r>
        <w:t xml:space="preserve">    </w:t>
      </w:r>
      <w:r w:rsidR="006E7AA7">
        <w:t xml:space="preserve">                                </w:t>
      </w:r>
      <w:r>
        <w:t>2007</w:t>
      </w:r>
      <w:r w:rsidR="00CC10CC">
        <w:t xml:space="preserve">- </w:t>
      </w:r>
      <w:r w:rsidRPr="00CC10CC">
        <w:rPr>
          <w:b/>
          <w:bCs/>
        </w:rPr>
        <w:t>Specialist of Pediatrics</w:t>
      </w:r>
      <w:r w:rsidRPr="00343071">
        <w:t xml:space="preserve"> </w:t>
      </w:r>
      <w:r w:rsidR="006E7AA7">
        <w:t>(</w:t>
      </w:r>
      <w:r w:rsidR="006E7AA7" w:rsidRPr="00343071">
        <w:t>The Eg</w:t>
      </w:r>
      <w:r w:rsidR="006E7AA7">
        <w:t>yptian Medical Syndicate, Egypt).</w:t>
      </w:r>
    </w:p>
    <w:p w14:paraId="6F35F227" w14:textId="77777777" w:rsidR="00934699" w:rsidRDefault="00934699" w:rsidP="006E7AA7">
      <w:pPr>
        <w:bidi w:val="0"/>
        <w:ind w:left="-720" w:right="-540"/>
      </w:pPr>
      <w:r>
        <w:t xml:space="preserve">                           </w:t>
      </w:r>
      <w:r w:rsidR="006E7AA7">
        <w:t xml:space="preserve">         </w:t>
      </w:r>
      <w:r w:rsidR="00924B93">
        <w:t>2014</w:t>
      </w:r>
      <w:r w:rsidR="00CC10CC">
        <w:t xml:space="preserve">- </w:t>
      </w:r>
      <w:r w:rsidR="00102E05">
        <w:rPr>
          <w:b/>
          <w:bCs/>
        </w:rPr>
        <w:t xml:space="preserve">Consultant </w:t>
      </w:r>
      <w:r w:rsidRPr="00CC10CC">
        <w:rPr>
          <w:b/>
          <w:bCs/>
        </w:rPr>
        <w:t>of Pediatrics</w:t>
      </w:r>
      <w:r w:rsidR="00CC10CC">
        <w:t xml:space="preserve"> (</w:t>
      </w:r>
      <w:r w:rsidR="00CC10CC" w:rsidRPr="00343071">
        <w:t>The Eg</w:t>
      </w:r>
      <w:r w:rsidR="00CC10CC">
        <w:t>yptian Medical Syndicate, Egypt).</w:t>
      </w:r>
    </w:p>
    <w:p w14:paraId="0397BD81" w14:textId="77777777" w:rsidR="00934699" w:rsidRDefault="00934699" w:rsidP="00934699">
      <w:pPr>
        <w:pStyle w:val="BodyTextIndent"/>
        <w:ind w:left="0"/>
      </w:pPr>
      <w:r>
        <w:t xml:space="preserve">                                            </w:t>
      </w:r>
    </w:p>
    <w:p w14:paraId="6F4DB0BD" w14:textId="77777777" w:rsidR="00934699" w:rsidRDefault="00934699" w:rsidP="00934699">
      <w:pPr>
        <w:bidi w:val="0"/>
        <w:ind w:left="-720" w:right="-540" w:firstLine="450"/>
      </w:pPr>
    </w:p>
    <w:p w14:paraId="12822951" w14:textId="77777777" w:rsidR="00351C10" w:rsidRPr="00A92456" w:rsidRDefault="00701EF4" w:rsidP="00AF0FB8">
      <w:pPr>
        <w:pStyle w:val="Heading4"/>
        <w:jc w:val="left"/>
        <w:rPr>
          <w:noProof/>
          <w:color w:val="17365D"/>
          <w:sz w:val="32"/>
          <w:szCs w:val="32"/>
          <w:u w:val="single"/>
        </w:rPr>
      </w:pPr>
      <w:r>
        <w:lastRenderedPageBreak/>
        <w:t xml:space="preserve"> </w:t>
      </w:r>
      <w:r w:rsidR="0052399A" w:rsidRPr="00A92456">
        <w:rPr>
          <w:noProof/>
          <w:color w:val="17365D"/>
          <w:sz w:val="32"/>
          <w:szCs w:val="32"/>
          <w:u w:val="single"/>
        </w:rPr>
        <w:t xml:space="preserve">Clinical Activities and </w:t>
      </w:r>
      <w:r w:rsidR="00351C10" w:rsidRPr="00A92456">
        <w:rPr>
          <w:noProof/>
          <w:color w:val="17365D"/>
          <w:sz w:val="32"/>
          <w:szCs w:val="32"/>
          <w:u w:val="single"/>
        </w:rPr>
        <w:t>Practical Experiences:</w:t>
      </w:r>
    </w:p>
    <w:p w14:paraId="2677B635" w14:textId="77777777" w:rsidR="00AE0896" w:rsidRDefault="00A92456" w:rsidP="00AE0896">
      <w:pPr>
        <w:numPr>
          <w:ilvl w:val="0"/>
          <w:numId w:val="13"/>
        </w:numPr>
        <w:bidi w:val="0"/>
        <w:ind w:right="720"/>
        <w:jc w:val="lowKashida"/>
      </w:pPr>
      <w:r w:rsidRPr="00026644">
        <w:rPr>
          <w:b/>
          <w:bCs/>
          <w:color w:val="984806"/>
          <w:u w:val="single"/>
        </w:rPr>
        <w:t>As R</w:t>
      </w:r>
      <w:r w:rsidR="008014E6" w:rsidRPr="00026644">
        <w:rPr>
          <w:b/>
          <w:bCs/>
          <w:color w:val="984806"/>
          <w:u w:val="single"/>
        </w:rPr>
        <w:t>esident of pediatrics</w:t>
      </w:r>
      <w:r w:rsidR="008014E6" w:rsidRPr="00026644">
        <w:rPr>
          <w:b/>
          <w:bCs/>
          <w:color w:val="984806"/>
          <w:u w:val="single"/>
          <w:lang w:bidi="ar-SA"/>
        </w:rPr>
        <w:t xml:space="preserve"> and M.Sc candidate, 2003-2007</w:t>
      </w:r>
      <w:r w:rsidR="00351C10">
        <w:t xml:space="preserve"> </w:t>
      </w:r>
    </w:p>
    <w:p w14:paraId="5995E86B" w14:textId="77777777" w:rsidR="0000087D" w:rsidRPr="00E41B09" w:rsidRDefault="00AE0896" w:rsidP="00B00421">
      <w:pPr>
        <w:bidi w:val="0"/>
        <w:ind w:left="360" w:right="-87"/>
        <w:jc w:val="lowKashida"/>
      </w:pPr>
      <w:r w:rsidRPr="00AE0896">
        <w:rPr>
          <w:b/>
          <w:bCs/>
        </w:rPr>
        <w:t>A</w:t>
      </w:r>
      <w:r>
        <w:t>-</w:t>
      </w:r>
      <w:r w:rsidRPr="00AE0896">
        <w:rPr>
          <w:u w:val="single"/>
        </w:rPr>
        <w:t>I</w:t>
      </w:r>
      <w:r w:rsidR="00351C10" w:rsidRPr="00AE0896">
        <w:rPr>
          <w:u w:val="single"/>
        </w:rPr>
        <w:t>n the</w:t>
      </w:r>
      <w:r w:rsidR="00FE6786" w:rsidRPr="00AE0896">
        <w:rPr>
          <w:u w:val="single"/>
        </w:rPr>
        <w:t xml:space="preserve"> </w:t>
      </w:r>
      <w:r w:rsidR="00F43EA3" w:rsidRPr="00AE0896">
        <w:rPr>
          <w:b/>
          <w:bCs/>
          <w:u w:val="single"/>
        </w:rPr>
        <w:t>Children's</w:t>
      </w:r>
      <w:r w:rsidR="00FE6786" w:rsidRPr="00AE0896">
        <w:rPr>
          <w:b/>
          <w:bCs/>
          <w:u w:val="single"/>
        </w:rPr>
        <w:t xml:space="preserve"> University Hospital</w:t>
      </w:r>
      <w:r w:rsidR="00351C10" w:rsidRPr="00AE0896">
        <w:rPr>
          <w:u w:val="single"/>
        </w:rPr>
        <w:t xml:space="preserve">, </w:t>
      </w:r>
      <w:r w:rsidR="004177C1" w:rsidRPr="00AE0896">
        <w:rPr>
          <w:b/>
          <w:bCs/>
          <w:u w:val="single"/>
        </w:rPr>
        <w:t>Assiut University</w:t>
      </w:r>
      <w:r w:rsidR="004177C1" w:rsidRPr="00AE0896">
        <w:rPr>
          <w:u w:val="single"/>
        </w:rPr>
        <w:t>,</w:t>
      </w:r>
      <w:r w:rsidR="00B00421">
        <w:t xml:space="preserve"> I worked at the </w:t>
      </w:r>
      <w:r w:rsidR="004177C1">
        <w:t>following</w:t>
      </w:r>
      <w:r w:rsidR="00B00421">
        <w:t xml:space="preserve"> ped</w:t>
      </w:r>
      <w:r w:rsidR="004177C1">
        <w:t xml:space="preserve"> units:</w:t>
      </w:r>
    </w:p>
    <w:p w14:paraId="6702308D" w14:textId="781309E6" w:rsidR="00844CAC" w:rsidRPr="008617C3" w:rsidRDefault="00351C10" w:rsidP="00997EFB">
      <w:pPr>
        <w:bidi w:val="0"/>
        <w:jc w:val="lowKashida"/>
        <w:rPr>
          <w:b/>
          <w:bCs/>
          <w:sz w:val="22"/>
          <w:szCs w:val="22"/>
        </w:rPr>
      </w:pPr>
      <w:r w:rsidRPr="008617C3">
        <w:rPr>
          <w:b/>
          <w:bCs/>
          <w:sz w:val="22"/>
          <w:szCs w:val="22"/>
        </w:rPr>
        <w:t>1- Emergency and reception Units:</w:t>
      </w:r>
      <w:r w:rsidR="00997EFB" w:rsidRPr="00997EFB">
        <w:rPr>
          <w:b/>
          <w:bCs/>
          <w:sz w:val="22"/>
          <w:szCs w:val="22"/>
        </w:rPr>
        <w:t xml:space="preserve"> </w:t>
      </w:r>
      <w:r w:rsidR="00997EFB">
        <w:rPr>
          <w:b/>
          <w:bCs/>
          <w:sz w:val="22"/>
          <w:szCs w:val="22"/>
        </w:rPr>
        <w:t xml:space="preserve">                            </w:t>
      </w:r>
      <w:r w:rsidR="00997EFB" w:rsidRPr="008617C3">
        <w:rPr>
          <w:b/>
          <w:bCs/>
          <w:sz w:val="22"/>
          <w:szCs w:val="22"/>
        </w:rPr>
        <w:t>2- Neonatal Intensive Care Unit (NICU):</w:t>
      </w:r>
    </w:p>
    <w:p w14:paraId="554EB73E" w14:textId="77777777" w:rsidR="00AE0896" w:rsidRPr="008617C3" w:rsidRDefault="00351C10" w:rsidP="005144A8">
      <w:pPr>
        <w:bidi w:val="0"/>
        <w:jc w:val="lowKashida"/>
        <w:rPr>
          <w:b/>
          <w:bCs/>
          <w:sz w:val="22"/>
          <w:szCs w:val="22"/>
        </w:rPr>
      </w:pPr>
      <w:r w:rsidRPr="008617C3">
        <w:rPr>
          <w:b/>
          <w:bCs/>
          <w:sz w:val="22"/>
          <w:szCs w:val="22"/>
        </w:rPr>
        <w:t>3- Pediatric Intensive and Intermediate Care Unit (PICU):</w:t>
      </w:r>
      <w:r w:rsidR="005144A8" w:rsidRPr="005144A8">
        <w:rPr>
          <w:b/>
          <w:bCs/>
          <w:sz w:val="22"/>
          <w:szCs w:val="22"/>
        </w:rPr>
        <w:t xml:space="preserve"> </w:t>
      </w:r>
      <w:r w:rsidR="005144A8">
        <w:rPr>
          <w:b/>
          <w:bCs/>
          <w:sz w:val="22"/>
          <w:szCs w:val="22"/>
        </w:rPr>
        <w:t xml:space="preserve"> 7- </w:t>
      </w:r>
      <w:r w:rsidR="005144A8" w:rsidRPr="008617C3">
        <w:rPr>
          <w:b/>
          <w:bCs/>
          <w:sz w:val="22"/>
          <w:szCs w:val="22"/>
        </w:rPr>
        <w:t>Nephrology and Artificial Kidney Unit:</w:t>
      </w:r>
    </w:p>
    <w:p w14:paraId="47D8B0F8" w14:textId="77777777" w:rsidR="00351C10" w:rsidRPr="005144A8" w:rsidRDefault="005144A8" w:rsidP="005144A8">
      <w:pPr>
        <w:bidi w:val="0"/>
        <w:jc w:val="lowKashid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351C10" w:rsidRPr="008617C3">
        <w:rPr>
          <w:b/>
          <w:bCs/>
          <w:sz w:val="22"/>
          <w:szCs w:val="22"/>
        </w:rPr>
        <w:t>- Hematology Unit and Thalassemia center:</w:t>
      </w:r>
      <w:r w:rsidRPr="005144A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8-</w:t>
      </w:r>
      <w:r w:rsidRPr="008617C3">
        <w:rPr>
          <w:b/>
          <w:bCs/>
          <w:sz w:val="22"/>
          <w:szCs w:val="22"/>
        </w:rPr>
        <w:t>Cardiology Unit:</w:t>
      </w:r>
    </w:p>
    <w:p w14:paraId="5F0A0610" w14:textId="77777777" w:rsidR="00351C10" w:rsidRPr="008617C3" w:rsidRDefault="005144A8" w:rsidP="00844CAC">
      <w:pPr>
        <w:bidi w:val="0"/>
        <w:jc w:val="lowKashid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51C10" w:rsidRPr="008617C3">
        <w:rPr>
          <w:b/>
          <w:bCs/>
          <w:sz w:val="22"/>
          <w:szCs w:val="22"/>
        </w:rPr>
        <w:t>- Digestive Diseases and Hepatology Unit:</w:t>
      </w:r>
      <w:r w:rsidRPr="005144A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9-</w:t>
      </w:r>
      <w:r w:rsidRPr="005144A8">
        <w:rPr>
          <w:b/>
          <w:bCs/>
          <w:sz w:val="22"/>
          <w:szCs w:val="22"/>
        </w:rPr>
        <w:t xml:space="preserve"> </w:t>
      </w:r>
      <w:r w:rsidRPr="008617C3">
        <w:rPr>
          <w:b/>
          <w:bCs/>
          <w:sz w:val="22"/>
          <w:szCs w:val="22"/>
        </w:rPr>
        <w:t>Neurology Unit:</w:t>
      </w:r>
    </w:p>
    <w:p w14:paraId="1E978A34" w14:textId="77777777" w:rsidR="00351C10" w:rsidRPr="008617C3" w:rsidRDefault="005144A8" w:rsidP="005144A8">
      <w:pPr>
        <w:bidi w:val="0"/>
        <w:jc w:val="lowKashid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51C10" w:rsidRPr="008617C3">
        <w:rPr>
          <w:b/>
          <w:bCs/>
          <w:sz w:val="22"/>
          <w:szCs w:val="22"/>
        </w:rPr>
        <w:t>- Enteritis, Dehydration and Malnutrition Unit:</w:t>
      </w:r>
      <w:r w:rsidR="00351C10" w:rsidRPr="008617C3">
        <w:rPr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     </w:t>
      </w:r>
      <w:r>
        <w:rPr>
          <w:sz w:val="22"/>
          <w:szCs w:val="22"/>
        </w:rPr>
        <w:t>10-</w:t>
      </w:r>
      <w:r w:rsidRPr="00B00421">
        <w:rPr>
          <w:b/>
          <w:bCs/>
          <w:sz w:val="22"/>
          <w:szCs w:val="22"/>
        </w:rPr>
        <w:t xml:space="preserve"> </w:t>
      </w:r>
      <w:r w:rsidRPr="008617C3">
        <w:rPr>
          <w:b/>
          <w:bCs/>
          <w:sz w:val="22"/>
          <w:szCs w:val="22"/>
        </w:rPr>
        <w:t>Outpatient Clinics</w:t>
      </w:r>
      <w:r>
        <w:rPr>
          <w:b/>
          <w:bCs/>
          <w:sz w:val="22"/>
          <w:szCs w:val="22"/>
        </w:rPr>
        <w:t>:</w:t>
      </w:r>
    </w:p>
    <w:p w14:paraId="369DA011" w14:textId="77777777" w:rsidR="004177C1" w:rsidRPr="003D30AD" w:rsidRDefault="00B00421" w:rsidP="005144A8">
      <w:pPr>
        <w:bidi w:val="0"/>
        <w:jc w:val="lowKashida"/>
        <w:rPr>
          <w:sz w:val="16"/>
          <w:szCs w:val="16"/>
        </w:rPr>
      </w:pPr>
      <w:r w:rsidRPr="003D30AD">
        <w:rPr>
          <w:b/>
          <w:bCs/>
          <w:sz w:val="16"/>
          <w:szCs w:val="16"/>
        </w:rPr>
        <w:t xml:space="preserve">                                   </w:t>
      </w:r>
      <w:r w:rsidRPr="003D30AD">
        <w:rPr>
          <w:sz w:val="16"/>
          <w:szCs w:val="16"/>
        </w:rPr>
        <w:t xml:space="preserve">                 </w:t>
      </w:r>
      <w:r w:rsidR="005144A8" w:rsidRPr="003D30AD">
        <w:rPr>
          <w:sz w:val="16"/>
          <w:szCs w:val="16"/>
        </w:rPr>
        <w:t xml:space="preserve">                      </w:t>
      </w:r>
    </w:p>
    <w:p w14:paraId="58128856" w14:textId="77777777" w:rsidR="006B6EA8" w:rsidRDefault="004177C1" w:rsidP="00240CD3">
      <w:pPr>
        <w:bidi w:val="0"/>
        <w:ind w:left="360" w:right="720"/>
        <w:jc w:val="lowKashida"/>
      </w:pPr>
      <w:r>
        <w:rPr>
          <w:b/>
          <w:bCs/>
        </w:rPr>
        <w:t>B</w:t>
      </w:r>
      <w:r w:rsidRPr="006B6EA8">
        <w:rPr>
          <w:b/>
          <w:bCs/>
        </w:rPr>
        <w:t xml:space="preserve">- </w:t>
      </w:r>
      <w:r w:rsidRPr="00AE0896">
        <w:rPr>
          <w:b/>
          <w:bCs/>
        </w:rPr>
        <w:t>As resident physician</w:t>
      </w:r>
      <w:r>
        <w:t xml:space="preserve"> in the </w:t>
      </w:r>
      <w:r w:rsidRPr="00AE0896">
        <w:rPr>
          <w:b/>
          <w:bCs/>
          <w:u w:val="single"/>
        </w:rPr>
        <w:t>South Egypt Cancer Institute</w:t>
      </w:r>
      <w:r w:rsidRPr="00AE0896">
        <w:rPr>
          <w:u w:val="single"/>
        </w:rPr>
        <w:t xml:space="preserve">, </w:t>
      </w:r>
      <w:r w:rsidRPr="00AE0896">
        <w:rPr>
          <w:b/>
          <w:bCs/>
          <w:u w:val="single"/>
        </w:rPr>
        <w:t>Assiut University</w:t>
      </w:r>
      <w:r>
        <w:t xml:space="preserve">, I worked at the </w:t>
      </w:r>
      <w:r w:rsidRPr="004177C1">
        <w:rPr>
          <w:b/>
          <w:bCs/>
        </w:rPr>
        <w:t>Pediatric Oncology Department</w:t>
      </w:r>
      <w:r>
        <w:t>:</w:t>
      </w:r>
    </w:p>
    <w:p w14:paraId="5A05351D" w14:textId="77777777" w:rsidR="00677844" w:rsidRDefault="006B6EA8" w:rsidP="002A2408">
      <w:pPr>
        <w:bidi w:val="0"/>
        <w:jc w:val="lowKashida"/>
        <w:rPr>
          <w:b/>
          <w:bCs/>
        </w:rPr>
      </w:pPr>
      <w:r w:rsidRPr="00026644">
        <w:rPr>
          <w:b/>
          <w:bCs/>
          <w:color w:val="984806"/>
        </w:rPr>
        <w:t>II)-</w:t>
      </w:r>
      <w:r w:rsidR="00A466B9">
        <w:rPr>
          <w:b/>
          <w:bCs/>
          <w:color w:val="984806"/>
          <w:u w:val="single"/>
        </w:rPr>
        <w:t xml:space="preserve">As </w:t>
      </w:r>
      <w:r w:rsidR="00A92456" w:rsidRPr="00026644">
        <w:rPr>
          <w:b/>
          <w:bCs/>
          <w:color w:val="984806"/>
          <w:u w:val="single"/>
        </w:rPr>
        <w:t>S</w:t>
      </w:r>
      <w:r w:rsidR="00A466B9">
        <w:rPr>
          <w:b/>
          <w:bCs/>
          <w:color w:val="984806"/>
          <w:u w:val="single"/>
        </w:rPr>
        <w:t>pecialist</w:t>
      </w:r>
      <w:r w:rsidR="002A2408">
        <w:rPr>
          <w:b/>
          <w:bCs/>
          <w:color w:val="984806"/>
          <w:u w:val="single"/>
        </w:rPr>
        <w:t xml:space="preserve"> of Pediatrics</w:t>
      </w:r>
      <w:r w:rsidR="00A92456" w:rsidRPr="00026644">
        <w:rPr>
          <w:b/>
          <w:bCs/>
          <w:color w:val="984806"/>
          <w:u w:val="single"/>
        </w:rPr>
        <w:t xml:space="preserve"> and M.D candidate, 2007-2013</w:t>
      </w:r>
      <w:r w:rsidRPr="006B6EA8">
        <w:t xml:space="preserve"> </w:t>
      </w:r>
      <w:r>
        <w:t>in the</w:t>
      </w:r>
      <w:r w:rsidRPr="00FE6786">
        <w:t xml:space="preserve"> </w:t>
      </w:r>
      <w:r w:rsidR="00F43EA3" w:rsidRPr="00605D3B">
        <w:rPr>
          <w:b/>
          <w:bCs/>
        </w:rPr>
        <w:t>Children's</w:t>
      </w:r>
      <w:r w:rsidRPr="00605D3B">
        <w:rPr>
          <w:b/>
          <w:bCs/>
        </w:rPr>
        <w:t xml:space="preserve"> University Hospital</w:t>
      </w:r>
      <w:r w:rsidRPr="00B87595">
        <w:t xml:space="preserve">, </w:t>
      </w:r>
      <w:r w:rsidRPr="00605D3B">
        <w:rPr>
          <w:b/>
          <w:bCs/>
        </w:rPr>
        <w:t>Assiut University</w:t>
      </w:r>
      <w:r>
        <w:t>, I wo</w:t>
      </w:r>
      <w:r w:rsidR="002A2408">
        <w:t xml:space="preserve">rked </w:t>
      </w:r>
      <w:r>
        <w:t xml:space="preserve">in the </w:t>
      </w:r>
      <w:r w:rsidRPr="00956B8A">
        <w:rPr>
          <w:b/>
          <w:bCs/>
        </w:rPr>
        <w:t>pediatric hematology unit</w:t>
      </w:r>
      <w:r w:rsidR="00FF1D2C">
        <w:t xml:space="preserve"> which consists of </w:t>
      </w:r>
      <w:r w:rsidR="00FF1D2C">
        <w:rPr>
          <w:b/>
          <w:bCs/>
        </w:rPr>
        <w:t>o</w:t>
      </w:r>
      <w:r w:rsidR="00956B8A" w:rsidRPr="00956B8A">
        <w:rPr>
          <w:b/>
          <w:bCs/>
        </w:rPr>
        <w:t>utpatient clinic</w:t>
      </w:r>
      <w:r w:rsidR="00FF1D2C">
        <w:rPr>
          <w:b/>
          <w:bCs/>
        </w:rPr>
        <w:t>, i</w:t>
      </w:r>
      <w:r w:rsidR="004E7BB7">
        <w:rPr>
          <w:b/>
          <w:bCs/>
        </w:rPr>
        <w:t>npatient department (23</w:t>
      </w:r>
      <w:r w:rsidR="00956B8A" w:rsidRPr="00956B8A">
        <w:rPr>
          <w:b/>
          <w:bCs/>
        </w:rPr>
        <w:t xml:space="preserve"> beds)</w:t>
      </w:r>
      <w:r w:rsidR="00FF1D2C">
        <w:rPr>
          <w:b/>
          <w:bCs/>
        </w:rPr>
        <w:t>, t</w:t>
      </w:r>
      <w:r w:rsidR="00956B8A" w:rsidRPr="00956B8A">
        <w:rPr>
          <w:b/>
          <w:bCs/>
        </w:rPr>
        <w:t>halassemia center (10 beds)</w:t>
      </w:r>
      <w:r w:rsidR="00FF1D2C">
        <w:rPr>
          <w:b/>
          <w:bCs/>
        </w:rPr>
        <w:t>.</w:t>
      </w:r>
    </w:p>
    <w:p w14:paraId="14D38CA1" w14:textId="77777777" w:rsidR="00CE47CB" w:rsidRPr="005F3C0D" w:rsidRDefault="00605D3B" w:rsidP="00026644">
      <w:pPr>
        <w:numPr>
          <w:ilvl w:val="0"/>
          <w:numId w:val="11"/>
        </w:numPr>
        <w:bidi w:val="0"/>
        <w:ind w:left="540"/>
        <w:jc w:val="lowKashida"/>
        <w:rPr>
          <w:b/>
          <w:bCs/>
          <w:sz w:val="28"/>
          <w:szCs w:val="28"/>
          <w:u w:val="single"/>
        </w:rPr>
      </w:pPr>
      <w:r>
        <w:t>In the</w:t>
      </w:r>
      <w:r w:rsidRPr="00FE6786">
        <w:t xml:space="preserve"> </w:t>
      </w:r>
      <w:r w:rsidRPr="00450104">
        <w:rPr>
          <w:b/>
          <w:bCs/>
          <w:u w:val="single"/>
        </w:rPr>
        <w:t>Children's University Hospital</w:t>
      </w:r>
      <w:r w:rsidRPr="00450104">
        <w:rPr>
          <w:u w:val="single"/>
        </w:rPr>
        <w:t xml:space="preserve">, </w:t>
      </w:r>
      <w:r w:rsidRPr="00450104">
        <w:rPr>
          <w:b/>
          <w:bCs/>
          <w:u w:val="single"/>
        </w:rPr>
        <w:t>Ain Shams University</w:t>
      </w:r>
      <w:r>
        <w:t xml:space="preserve">, I worked as a pediatric hematologist in the </w:t>
      </w:r>
      <w:r w:rsidRPr="00450104">
        <w:rPr>
          <w:b/>
          <w:bCs/>
          <w:u w:val="single"/>
        </w:rPr>
        <w:t>pediatric hematology-oncology unit</w:t>
      </w:r>
      <w:r>
        <w:t xml:space="preserve"> for 3 months since 1</w:t>
      </w:r>
      <w:r w:rsidRPr="00605D3B">
        <w:rPr>
          <w:vertAlign w:val="superscript"/>
        </w:rPr>
        <w:t>st</w:t>
      </w:r>
      <w:r>
        <w:t xml:space="preserve"> of June till</w:t>
      </w:r>
      <w:r w:rsidR="00450104">
        <w:t xml:space="preserve"> 31</w:t>
      </w:r>
      <w:r w:rsidR="00450104" w:rsidRPr="00450104">
        <w:rPr>
          <w:vertAlign w:val="superscript"/>
        </w:rPr>
        <w:t>st</w:t>
      </w:r>
      <w:r w:rsidR="00450104">
        <w:t xml:space="preserve"> of August 2009</w:t>
      </w:r>
      <w:r>
        <w:t>.</w:t>
      </w:r>
    </w:p>
    <w:p w14:paraId="12C6AFF8" w14:textId="77777777" w:rsidR="005F3C0D" w:rsidRDefault="0015460C" w:rsidP="00102E05">
      <w:pPr>
        <w:bidi w:val="0"/>
        <w:jc w:val="lowKashida"/>
        <w:rPr>
          <w:b/>
          <w:bCs/>
          <w:color w:val="984806"/>
          <w:u w:val="single"/>
        </w:rPr>
      </w:pPr>
      <w:r w:rsidRPr="00026644">
        <w:rPr>
          <w:b/>
          <w:bCs/>
          <w:color w:val="984806"/>
        </w:rPr>
        <w:t>I</w:t>
      </w:r>
      <w:r>
        <w:rPr>
          <w:b/>
          <w:bCs/>
          <w:color w:val="984806"/>
        </w:rPr>
        <w:t>I</w:t>
      </w:r>
      <w:r w:rsidRPr="00026644">
        <w:rPr>
          <w:b/>
          <w:bCs/>
          <w:color w:val="984806"/>
        </w:rPr>
        <w:t>I)-</w:t>
      </w:r>
      <w:r w:rsidR="00A466B9">
        <w:rPr>
          <w:b/>
          <w:bCs/>
          <w:color w:val="984806"/>
          <w:u w:val="single"/>
        </w:rPr>
        <w:t xml:space="preserve">As </w:t>
      </w:r>
      <w:r>
        <w:rPr>
          <w:b/>
          <w:bCs/>
          <w:color w:val="984806"/>
          <w:u w:val="single"/>
        </w:rPr>
        <w:t>Co</w:t>
      </w:r>
      <w:r w:rsidR="002A2408">
        <w:rPr>
          <w:b/>
          <w:bCs/>
          <w:color w:val="984806"/>
          <w:u w:val="single"/>
        </w:rPr>
        <w:t>n</w:t>
      </w:r>
      <w:r w:rsidR="000702BB">
        <w:rPr>
          <w:b/>
          <w:bCs/>
          <w:color w:val="984806"/>
          <w:u w:val="single"/>
        </w:rPr>
        <w:t>sultant</w:t>
      </w:r>
      <w:r w:rsidRPr="00026644">
        <w:rPr>
          <w:b/>
          <w:bCs/>
          <w:color w:val="984806"/>
          <w:u w:val="single"/>
        </w:rPr>
        <w:t xml:space="preserve"> </w:t>
      </w:r>
      <w:r w:rsidR="002A2408">
        <w:rPr>
          <w:b/>
          <w:bCs/>
          <w:color w:val="984806"/>
          <w:u w:val="single"/>
        </w:rPr>
        <w:t>of Pediatrics,</w:t>
      </w:r>
      <w:r w:rsidR="001728C9" w:rsidRPr="001728C9">
        <w:rPr>
          <w:b/>
          <w:bCs/>
          <w:color w:val="984806"/>
          <w:u w:val="single"/>
        </w:rPr>
        <w:t xml:space="preserve"> (Pediatric Hematology Unit)</w:t>
      </w:r>
      <w:r w:rsidR="002A2408">
        <w:rPr>
          <w:b/>
          <w:bCs/>
          <w:color w:val="984806"/>
          <w:u w:val="single"/>
        </w:rPr>
        <w:t xml:space="preserve"> </w:t>
      </w:r>
      <w:r w:rsidR="002A2408" w:rsidRPr="00026644">
        <w:rPr>
          <w:b/>
          <w:bCs/>
          <w:color w:val="984806"/>
          <w:u w:val="single"/>
        </w:rPr>
        <w:t>2013</w:t>
      </w:r>
      <w:r w:rsidR="002A2408">
        <w:rPr>
          <w:b/>
          <w:bCs/>
          <w:color w:val="984806"/>
          <w:u w:val="single"/>
        </w:rPr>
        <w:t xml:space="preserve"> till now </w:t>
      </w:r>
    </w:p>
    <w:p w14:paraId="6B596866" w14:textId="77777777" w:rsidR="00896280" w:rsidRDefault="00896280" w:rsidP="00896280">
      <w:pPr>
        <w:bidi w:val="0"/>
        <w:jc w:val="lowKashida"/>
        <w:rPr>
          <w:b/>
          <w:bCs/>
          <w:color w:val="984806"/>
          <w:u w:val="single"/>
        </w:rPr>
      </w:pPr>
    </w:p>
    <w:p w14:paraId="600710CE" w14:textId="77777777" w:rsidR="00AB6C22" w:rsidRDefault="00896280" w:rsidP="00300818">
      <w:pPr>
        <w:bidi w:val="0"/>
        <w:jc w:val="lowKashida"/>
        <w:rPr>
          <w:b/>
          <w:bCs/>
          <w:sz w:val="28"/>
          <w:szCs w:val="28"/>
          <w:u w:val="single"/>
        </w:rPr>
      </w:pPr>
      <w:r>
        <w:rPr>
          <w:b/>
          <w:bCs/>
          <w:color w:val="984806"/>
          <w:u w:val="single"/>
        </w:rPr>
        <w:t>IV)-Clinical fellow of Hematology (Renzo Galanello Fellowship) (10-12/2016)</w:t>
      </w:r>
    </w:p>
    <w:p w14:paraId="0A1CA381" w14:textId="77777777" w:rsidR="00896280" w:rsidRDefault="00896280" w:rsidP="00896280">
      <w:pPr>
        <w:bidi w:val="0"/>
        <w:jc w:val="lowKashida"/>
        <w:rPr>
          <w:b/>
          <w:bCs/>
        </w:rPr>
      </w:pPr>
      <w:r w:rsidRPr="00AB6C22">
        <w:rPr>
          <w:b/>
          <w:bCs/>
        </w:rPr>
        <w:t xml:space="preserve">In Joint Red Cell Unit, Hematology Department, </w:t>
      </w:r>
      <w:r w:rsidRPr="00AB6C22">
        <w:rPr>
          <w:b/>
          <w:bCs/>
          <w:u w:val="single"/>
        </w:rPr>
        <w:t>University College London Hospital (UCLH)</w:t>
      </w:r>
      <w:r w:rsidRPr="00AB6C22">
        <w:rPr>
          <w:b/>
          <w:bCs/>
        </w:rPr>
        <w:t>, London, U.K.</w:t>
      </w:r>
    </w:p>
    <w:p w14:paraId="07B93839" w14:textId="77777777" w:rsidR="00875CD0" w:rsidRPr="00875CD0" w:rsidRDefault="00875CD0" w:rsidP="002A5699">
      <w:pPr>
        <w:bidi w:val="0"/>
        <w:jc w:val="lowKashida"/>
        <w:rPr>
          <w:b/>
          <w:bCs/>
          <w:color w:val="984806"/>
          <w:u w:val="single"/>
        </w:rPr>
      </w:pPr>
      <w:r>
        <w:rPr>
          <w:b/>
          <w:bCs/>
          <w:color w:val="984806"/>
          <w:u w:val="single"/>
        </w:rPr>
        <w:t>V)-Clinical fellow of Pediatric Hematology (</w:t>
      </w:r>
      <w:r w:rsidR="002A5699" w:rsidRPr="00875CD0">
        <w:rPr>
          <w:b/>
          <w:bCs/>
          <w:color w:val="984806"/>
          <w:u w:val="single"/>
        </w:rPr>
        <w:t xml:space="preserve">post doctor </w:t>
      </w:r>
      <w:r w:rsidRPr="00875CD0">
        <w:rPr>
          <w:b/>
          <w:bCs/>
          <w:color w:val="984806"/>
          <w:u w:val="single"/>
        </w:rPr>
        <w:t>Fellows</w:t>
      </w:r>
      <w:r w:rsidR="002A5699" w:rsidRPr="00875CD0">
        <w:rPr>
          <w:b/>
          <w:bCs/>
          <w:color w:val="984806"/>
          <w:u w:val="single"/>
        </w:rPr>
        <w:t>hip</w:t>
      </w:r>
      <w:r w:rsidRPr="00875CD0">
        <w:rPr>
          <w:b/>
          <w:bCs/>
          <w:color w:val="984806"/>
          <w:u w:val="single"/>
        </w:rPr>
        <w:t>) (4-9/2017)</w:t>
      </w:r>
    </w:p>
    <w:p w14:paraId="67AEAA90" w14:textId="77777777" w:rsidR="002A5699" w:rsidRPr="00AB6C22" w:rsidRDefault="002A5699" w:rsidP="00875CD0">
      <w:pPr>
        <w:bidi w:val="0"/>
        <w:jc w:val="lowKashida"/>
        <w:rPr>
          <w:b/>
          <w:bCs/>
        </w:rPr>
      </w:pPr>
      <w:r w:rsidRPr="00906EC2">
        <w:rPr>
          <w:rFonts w:eastAsiaTheme="minorEastAsia" w:cstheme="minorHAnsi"/>
          <w:color w:val="000000"/>
        </w:rPr>
        <w:t xml:space="preserve"> </w:t>
      </w:r>
      <w:r w:rsidR="00875CD0">
        <w:rPr>
          <w:rFonts w:eastAsiaTheme="minorEastAsia" w:cstheme="minorHAnsi"/>
          <w:color w:val="000000"/>
        </w:rPr>
        <w:t>T</w:t>
      </w:r>
      <w:r w:rsidRPr="00906EC2">
        <w:rPr>
          <w:rFonts w:eastAsiaTheme="minorEastAsia" w:cstheme="minorHAnsi"/>
          <w:color w:val="000000"/>
        </w:rPr>
        <w:t xml:space="preserve">o do an observership and </w:t>
      </w:r>
      <w:r w:rsidRPr="008D785D">
        <w:rPr>
          <w:rFonts w:eastAsiaTheme="minorEastAsia" w:cstheme="minorHAnsi"/>
          <w:color w:val="000000"/>
        </w:rPr>
        <w:t xml:space="preserve">a </w:t>
      </w:r>
      <w:r w:rsidRPr="00906EC2">
        <w:rPr>
          <w:rFonts w:eastAsiaTheme="minorEastAsia" w:cstheme="minorHAnsi"/>
          <w:color w:val="000000"/>
        </w:rPr>
        <w:t xml:space="preserve">research in </w:t>
      </w:r>
      <w:r w:rsidRPr="00DB6376">
        <w:rPr>
          <w:b/>
          <w:bCs/>
        </w:rPr>
        <w:t>B</w:t>
      </w:r>
      <w:r w:rsidR="00D95111" w:rsidRPr="00DB6376">
        <w:rPr>
          <w:b/>
          <w:bCs/>
        </w:rPr>
        <w:t>lood and</w:t>
      </w:r>
      <w:r w:rsidRPr="00DB6376">
        <w:rPr>
          <w:b/>
          <w:bCs/>
        </w:rPr>
        <w:t xml:space="preserve"> Marrow Transplant (BMT) division, </w:t>
      </w:r>
      <w:bookmarkStart w:id="0" w:name="_Hlk492120147"/>
      <w:r w:rsidRPr="00DB6376">
        <w:rPr>
          <w:b/>
          <w:bCs/>
          <w:u w:val="single"/>
        </w:rPr>
        <w:t>Nationwide Children’s Hospital</w:t>
      </w:r>
      <w:bookmarkEnd w:id="0"/>
      <w:r w:rsidRPr="00DB6376">
        <w:rPr>
          <w:b/>
          <w:bCs/>
          <w:u w:val="single"/>
        </w:rPr>
        <w:t xml:space="preserve">, Columbus, OH, </w:t>
      </w:r>
      <w:r w:rsidR="00875CD0" w:rsidRPr="00DB6376">
        <w:rPr>
          <w:b/>
          <w:bCs/>
          <w:u w:val="single"/>
        </w:rPr>
        <w:t>USA</w:t>
      </w:r>
      <w:r w:rsidR="00875CD0" w:rsidRPr="00DB6376">
        <w:rPr>
          <w:b/>
          <w:bCs/>
        </w:rPr>
        <w:t>.</w:t>
      </w:r>
    </w:p>
    <w:p w14:paraId="32D23792" w14:textId="77777777" w:rsidR="00701EF4" w:rsidRDefault="00701EF4" w:rsidP="00701EF4">
      <w:pPr>
        <w:bidi w:val="0"/>
        <w:jc w:val="lowKashida"/>
        <w:rPr>
          <w:b/>
          <w:bCs/>
          <w:sz w:val="16"/>
          <w:szCs w:val="16"/>
          <w:u w:val="single"/>
        </w:rPr>
      </w:pPr>
    </w:p>
    <w:p w14:paraId="45AAAD09" w14:textId="77777777" w:rsidR="00CD725E" w:rsidRDefault="00566B50" w:rsidP="00CD725E">
      <w:pPr>
        <w:keepNext/>
        <w:bidi w:val="0"/>
        <w:ind w:right="-540" w:hanging="720"/>
        <w:outlineLvl w:val="1"/>
      </w:pPr>
      <w:r>
        <w:rPr>
          <w:rFonts w:cs="Simplified Arabic"/>
          <w:noProof/>
          <w:color w:val="17365D"/>
          <w:sz w:val="32"/>
          <w:szCs w:val="32"/>
        </w:rPr>
        <w:t xml:space="preserve">          </w:t>
      </w:r>
      <w:r w:rsidR="00CD725E" w:rsidRPr="00566B50">
        <w:rPr>
          <w:rFonts w:cs="Simplified Arabic"/>
          <w:b/>
          <w:bCs/>
          <w:i/>
          <w:iCs/>
          <w:noProof/>
          <w:color w:val="17365D"/>
          <w:sz w:val="32"/>
          <w:szCs w:val="32"/>
          <w:u w:val="single"/>
          <w:lang w:eastAsia="ar-SA"/>
        </w:rPr>
        <w:t>Teaching</w:t>
      </w:r>
      <w:r w:rsidR="00CD725E" w:rsidRPr="00A92456">
        <w:rPr>
          <w:noProof/>
          <w:color w:val="17365D"/>
          <w:sz w:val="32"/>
          <w:szCs w:val="32"/>
          <w:u w:val="single"/>
        </w:rPr>
        <w:t xml:space="preserve"> </w:t>
      </w:r>
      <w:r w:rsidR="00CD725E" w:rsidRPr="00CD725E">
        <w:rPr>
          <w:rFonts w:cs="Simplified Arabic"/>
          <w:b/>
          <w:bCs/>
          <w:i/>
          <w:iCs/>
          <w:noProof/>
          <w:color w:val="17365D"/>
          <w:sz w:val="32"/>
          <w:szCs w:val="32"/>
          <w:u w:val="single"/>
          <w:lang w:eastAsia="ar-SA"/>
        </w:rPr>
        <w:t>Experience&amp; Training Programs</w:t>
      </w:r>
      <w:r w:rsidR="00701EF4" w:rsidRPr="00343071">
        <w:rPr>
          <w:b/>
          <w:bCs/>
        </w:rPr>
        <w:tab/>
      </w:r>
      <w:r>
        <w:t xml:space="preserve">      </w:t>
      </w:r>
    </w:p>
    <w:p w14:paraId="3FBD19AC" w14:textId="77777777" w:rsidR="00701EF4" w:rsidRPr="00566B50" w:rsidRDefault="00566B50" w:rsidP="00CD725E">
      <w:pPr>
        <w:pStyle w:val="ListParagraph"/>
        <w:keepNext/>
        <w:numPr>
          <w:ilvl w:val="0"/>
          <w:numId w:val="11"/>
        </w:numPr>
        <w:bidi w:val="0"/>
        <w:ind w:right="-540"/>
        <w:outlineLvl w:val="1"/>
      </w:pPr>
      <w:r>
        <w:t>Faculty of Medicine</w:t>
      </w:r>
      <w:r w:rsidRPr="00343071">
        <w:t>, Assiut University:</w:t>
      </w:r>
    </w:p>
    <w:p w14:paraId="548EA86F" w14:textId="77777777" w:rsidR="00701EF4" w:rsidRPr="00343071" w:rsidRDefault="00A23DF7" w:rsidP="00A23DF7">
      <w:pPr>
        <w:bidi w:val="0"/>
        <w:ind w:right="-540" w:hanging="720"/>
      </w:pPr>
      <w:r>
        <w:t xml:space="preserve">                </w:t>
      </w:r>
      <w:r w:rsidR="00CD725E">
        <w:t xml:space="preserve">              </w:t>
      </w:r>
      <w:r w:rsidR="00701EF4" w:rsidRPr="00343071">
        <w:t>200</w:t>
      </w:r>
      <w:r>
        <w:t xml:space="preserve">7 till now-    </w:t>
      </w:r>
      <w:r w:rsidR="003B6953">
        <w:t>U</w:t>
      </w:r>
      <w:r w:rsidR="00701EF4">
        <w:t xml:space="preserve">ndergraduate </w:t>
      </w:r>
      <w:r w:rsidR="003B6953">
        <w:t>teaching:</w:t>
      </w:r>
      <w:r w:rsidR="00701EF4">
        <w:t xml:space="preserve">  </w:t>
      </w:r>
      <w:r w:rsidR="003B6953">
        <w:t xml:space="preserve"> 5</w:t>
      </w:r>
      <w:r w:rsidR="00701EF4" w:rsidRPr="006469B2">
        <w:rPr>
          <w:vertAlign w:val="superscript"/>
        </w:rPr>
        <w:t>th</w:t>
      </w:r>
      <w:r w:rsidR="003B6953">
        <w:t xml:space="preserve"> year</w:t>
      </w:r>
      <w:r w:rsidR="00701EF4" w:rsidRPr="00343071">
        <w:t xml:space="preserve"> medical </w:t>
      </w:r>
      <w:r w:rsidR="003B6953" w:rsidRPr="00343071">
        <w:t>students</w:t>
      </w:r>
      <w:r w:rsidR="003B6953">
        <w:t>, Pediatrics</w:t>
      </w:r>
      <w:r w:rsidR="00701EF4" w:rsidRPr="00343071">
        <w:t xml:space="preserve">. </w:t>
      </w:r>
    </w:p>
    <w:p w14:paraId="7FE09911" w14:textId="77777777" w:rsidR="00701EF4" w:rsidRDefault="00A23DF7" w:rsidP="00A23DF7">
      <w:pPr>
        <w:bidi w:val="0"/>
        <w:ind w:right="-540" w:hanging="720"/>
      </w:pPr>
      <w:r>
        <w:t xml:space="preserve">                </w:t>
      </w:r>
      <w:r w:rsidR="00CD725E">
        <w:t xml:space="preserve">              </w:t>
      </w:r>
      <w:r>
        <w:t xml:space="preserve">2009 till now-    </w:t>
      </w:r>
      <w:r w:rsidR="003B6953">
        <w:t>P</w:t>
      </w:r>
      <w:r w:rsidR="00701EF4">
        <w:t xml:space="preserve">ostgraduate </w:t>
      </w:r>
      <w:r w:rsidR="003B6953">
        <w:t>teaching:</w:t>
      </w:r>
      <w:r w:rsidR="00701EF4">
        <w:t xml:space="preserve">   </w:t>
      </w:r>
      <w:r w:rsidR="003B6953">
        <w:t>Pediatrics</w:t>
      </w:r>
      <w:r w:rsidR="003B6953" w:rsidRPr="00343071">
        <w:t xml:space="preserve"> </w:t>
      </w:r>
      <w:r w:rsidR="00701EF4" w:rsidRPr="00343071">
        <w:t>residents</w:t>
      </w:r>
    </w:p>
    <w:p w14:paraId="665D0CD9" w14:textId="77777777" w:rsidR="00CD725E" w:rsidRDefault="00CD725E" w:rsidP="00CD725E">
      <w:pPr>
        <w:pStyle w:val="ListParagraph"/>
        <w:numPr>
          <w:ilvl w:val="0"/>
          <w:numId w:val="11"/>
        </w:numPr>
        <w:bidi w:val="0"/>
        <w:ind w:right="-540"/>
      </w:pPr>
      <w:r>
        <w:t xml:space="preserve">Faculty of Education, Assiut University </w:t>
      </w:r>
    </w:p>
    <w:p w14:paraId="1AC2BB6C" w14:textId="77777777" w:rsidR="00E65D95" w:rsidRDefault="00CD725E" w:rsidP="00CD725E">
      <w:pPr>
        <w:bidi w:val="0"/>
        <w:ind w:right="-540" w:hanging="720"/>
      </w:pPr>
      <w:r>
        <w:t xml:space="preserve">                              2014</w:t>
      </w:r>
      <w:r w:rsidR="00470775">
        <w:t>&amp; 2017</w:t>
      </w:r>
      <w:r>
        <w:t xml:space="preserve">: </w:t>
      </w:r>
      <w:r w:rsidR="00E65D95">
        <w:t>Undergraduate teaching:   3</w:t>
      </w:r>
      <w:r w:rsidR="00E65D95" w:rsidRPr="00E65D95">
        <w:rPr>
          <w:vertAlign w:val="superscript"/>
        </w:rPr>
        <w:t>rd</w:t>
      </w:r>
      <w:r w:rsidR="00E65D95">
        <w:t xml:space="preserve"> year </w:t>
      </w:r>
      <w:r w:rsidR="00E65D95" w:rsidRPr="00343071">
        <w:t>students</w:t>
      </w:r>
      <w:r w:rsidR="00E65D95">
        <w:t xml:space="preserve"> </w:t>
      </w:r>
    </w:p>
    <w:p w14:paraId="3B9CE8DD" w14:textId="77777777" w:rsidR="00E65D95" w:rsidRDefault="00CD725E" w:rsidP="00CD725E">
      <w:pPr>
        <w:pStyle w:val="ListParagraph"/>
        <w:numPr>
          <w:ilvl w:val="0"/>
          <w:numId w:val="11"/>
        </w:numPr>
        <w:bidi w:val="0"/>
        <w:ind w:right="-540"/>
      </w:pPr>
      <w:r>
        <w:t>Faculty of Nursing, Assiut University</w:t>
      </w:r>
      <w:r w:rsidR="00E65D95">
        <w:t xml:space="preserve">   </w:t>
      </w:r>
      <w:r w:rsidR="00A23DF7">
        <w:t xml:space="preserve">                                        </w:t>
      </w:r>
      <w:r w:rsidR="00E65D95" w:rsidRPr="00343071">
        <w:t xml:space="preserve"> </w:t>
      </w:r>
    </w:p>
    <w:p w14:paraId="13F6A139" w14:textId="77777777" w:rsidR="00997EFB" w:rsidRDefault="00E65D95" w:rsidP="00B00BE8">
      <w:pPr>
        <w:bidi w:val="0"/>
        <w:ind w:right="-540" w:hanging="720"/>
      </w:pPr>
      <w:r>
        <w:t xml:space="preserve">                </w:t>
      </w:r>
      <w:r w:rsidR="00CD725E">
        <w:t xml:space="preserve">              </w:t>
      </w:r>
      <w:r>
        <w:t>2015</w:t>
      </w:r>
      <w:r w:rsidR="00D12621">
        <w:t>, 2018&amp; 2019</w:t>
      </w:r>
      <w:r w:rsidR="001A3692">
        <w:t>:</w:t>
      </w:r>
      <w:r w:rsidR="00A23DF7">
        <w:t xml:space="preserve">   </w:t>
      </w:r>
      <w:r>
        <w:t xml:space="preserve">Undergraduate </w:t>
      </w:r>
      <w:r w:rsidR="001A3692">
        <w:t xml:space="preserve">teaching, Pediatrics, </w:t>
      </w:r>
      <w:r>
        <w:t>3</w:t>
      </w:r>
      <w:r w:rsidRPr="00E65D95">
        <w:rPr>
          <w:vertAlign w:val="superscript"/>
        </w:rPr>
        <w:t>rd</w:t>
      </w:r>
      <w:r>
        <w:t xml:space="preserve"> year</w:t>
      </w:r>
      <w:r w:rsidRPr="00343071">
        <w:t xml:space="preserve"> students</w:t>
      </w:r>
    </w:p>
    <w:p w14:paraId="0D9E3CD5" w14:textId="6907957B" w:rsidR="00B00BE8" w:rsidRDefault="00997EFB" w:rsidP="00997EFB">
      <w:pPr>
        <w:pStyle w:val="ListParagraph"/>
        <w:numPr>
          <w:ilvl w:val="0"/>
          <w:numId w:val="11"/>
        </w:numPr>
        <w:bidi w:val="0"/>
        <w:ind w:right="-540"/>
      </w:pPr>
      <w:r>
        <w:t>Faculty of Medicine, Al-Baha university, Al-Baha, Kingdom of Saudi Arabia 2020-2021</w:t>
      </w:r>
    </w:p>
    <w:p w14:paraId="0A9062FE" w14:textId="77777777" w:rsidR="005A3E13" w:rsidRPr="00B00BE8" w:rsidRDefault="004B6589" w:rsidP="004B6589">
      <w:pPr>
        <w:bidi w:val="0"/>
        <w:ind w:right="-228" w:hanging="720"/>
      </w:pPr>
      <w:r>
        <w:t xml:space="preserve">       </w:t>
      </w:r>
      <w:r w:rsidR="00CD725E" w:rsidRPr="00F33C2D">
        <w:rPr>
          <w:b/>
          <w:bCs/>
          <w:color w:val="984806"/>
          <w:u w:val="single"/>
        </w:rPr>
        <w:t>I passed several training programs</w:t>
      </w:r>
      <w:r w:rsidR="005A3E13" w:rsidRPr="00F33C2D">
        <w:rPr>
          <w:b/>
          <w:bCs/>
          <w:color w:val="984806"/>
          <w:u w:val="single"/>
        </w:rPr>
        <w:t xml:space="preserve"> in Faculty and Leaderships Development </w:t>
      </w:r>
      <w:r w:rsidR="00A17163" w:rsidRPr="00F33C2D">
        <w:rPr>
          <w:b/>
          <w:bCs/>
          <w:color w:val="984806"/>
          <w:u w:val="single"/>
        </w:rPr>
        <w:t>Centre</w:t>
      </w:r>
      <w:r w:rsidR="005A3E13" w:rsidRPr="00F33C2D">
        <w:rPr>
          <w:b/>
          <w:bCs/>
          <w:color w:val="984806"/>
          <w:u w:val="single"/>
        </w:rPr>
        <w:t xml:space="preserve">, Assiut </w:t>
      </w:r>
      <w:r>
        <w:rPr>
          <w:b/>
          <w:bCs/>
          <w:color w:val="984806"/>
          <w:u w:val="single"/>
        </w:rPr>
        <w:t>U</w:t>
      </w:r>
      <w:r w:rsidR="005A3E13" w:rsidRPr="00F33C2D">
        <w:rPr>
          <w:b/>
          <w:bCs/>
          <w:color w:val="984806"/>
          <w:u w:val="single"/>
        </w:rPr>
        <w:t>niversity</w:t>
      </w:r>
      <w:r w:rsidR="00F33C2D" w:rsidRPr="00F33C2D">
        <w:rPr>
          <w:b/>
          <w:bCs/>
          <w:color w:val="984806"/>
        </w:rPr>
        <w:t xml:space="preserve">                                                                                     </w:t>
      </w:r>
    </w:p>
    <w:p w14:paraId="603252CF" w14:textId="77777777" w:rsidR="005A3E13" w:rsidRPr="00F33C2D" w:rsidRDefault="005A3E13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Thinking skills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  4-6/11/2006 </w:t>
      </w: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059FB34F" w14:textId="77777777" w:rsidR="005A3E13" w:rsidRPr="00F33C2D" w:rsidRDefault="005A3E13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Effective teaching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18-22/11/2006</w:t>
      </w:r>
      <w:r w:rsid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  <w:r w:rsidR="00B00BE8">
        <w:rPr>
          <w:noProof/>
          <w:lang w:val="en-US" w:eastAsia="en-US" w:bidi="ar-SA"/>
        </w:rPr>
        <w:t xml:space="preserve">                                       </w:t>
      </w:r>
      <w:r w:rsidR="00B00BE8" w:rsidRPr="00B00BE8">
        <w:rPr>
          <w:noProof/>
          <w:lang w:val="en-US" w:eastAsia="en-US" w:bidi="ar-SA"/>
        </w:rPr>
        <w:t xml:space="preserve"> </w:t>
      </w:r>
      <w:r w:rsidR="00B00BE8">
        <w:rPr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 wp14:anchorId="6F2BAE02" wp14:editId="79BF870C">
            <wp:simplePos x="0" y="0"/>
            <wp:positionH relativeFrom="column">
              <wp:posOffset>4531360</wp:posOffset>
            </wp:positionH>
            <wp:positionV relativeFrom="paragraph">
              <wp:posOffset>1905</wp:posOffset>
            </wp:positionV>
            <wp:extent cx="1676400" cy="561975"/>
            <wp:effectExtent l="19050" t="0" r="0" b="0"/>
            <wp:wrapThrough wrapText="bothSides">
              <wp:wrapPolygon edited="0">
                <wp:start x="-245" y="0"/>
                <wp:lineTo x="-245" y="21234"/>
                <wp:lineTo x="21600" y="21234"/>
                <wp:lineTo x="21600" y="0"/>
                <wp:lineTo x="-245" y="0"/>
              </wp:wrapPolygon>
            </wp:wrapThrough>
            <wp:docPr id="5" name="صورة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AE8496" w14:textId="77777777" w:rsidR="005A3E13" w:rsidRPr="00F33C2D" w:rsidRDefault="005A3E13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Effective communication skills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12-14/12/2006</w:t>
      </w:r>
      <w:r w:rsid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742152BE" w14:textId="77777777" w:rsidR="005A3E13" w:rsidRPr="00F33C2D" w:rsidRDefault="005A3E13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Legal aspects of Universities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16-18/12/2006</w:t>
      </w:r>
      <w:r w:rsid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3D704493" w14:textId="77777777" w:rsidR="005A3E13" w:rsidRPr="00F33C2D" w:rsidRDefault="005A3E13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Quality Standards in the Teaching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   25-28/10/2008</w:t>
      </w:r>
      <w:r w:rsid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1703977E" w14:textId="77777777" w:rsidR="00437E92" w:rsidRPr="00F33C2D" w:rsidRDefault="00437E92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E-Learning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15-17/11/2008</w:t>
      </w:r>
      <w:r w:rsid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7FD77950" w14:textId="77777777" w:rsidR="00437E92" w:rsidRPr="00F33C2D" w:rsidRDefault="00437E92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Conference Organization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23-25/6/2012</w:t>
      </w:r>
      <w:r w:rsid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0855E947" w14:textId="77777777" w:rsidR="00437E92" w:rsidRPr="00F33C2D" w:rsidRDefault="00437E92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Legal and Financial aspects in University Environment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26-28/6/2012</w:t>
      </w:r>
      <w:r w:rsid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62E2FBF8" w14:textId="77777777" w:rsidR="00437E92" w:rsidRPr="00F33C2D" w:rsidRDefault="00437E92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International Publishing of Research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3-5/7/2012</w:t>
      </w:r>
      <w:r w:rsid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38E93542" w14:textId="77777777" w:rsidR="00437E92" w:rsidRPr="00F33C2D" w:rsidRDefault="00437E92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University Administration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14-16/7/2012</w:t>
      </w:r>
      <w:r w:rsid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65ACE87C" w14:textId="77777777" w:rsidR="00437E92" w:rsidRPr="00F33C2D" w:rsidRDefault="00437E92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Research Ethics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9-10/1/2017</w:t>
      </w:r>
      <w:r w:rsid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="00F33C2D"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355FD023" w14:textId="77777777" w:rsidR="00F33C2D" w:rsidRPr="00F33C2D" w:rsidRDefault="00F33C2D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Code of Ethics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15-16/1/2017</w:t>
      </w:r>
      <w: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37C0A88E" w14:textId="77777777" w:rsidR="00F33C2D" w:rsidRPr="00194D1B" w:rsidRDefault="00F33C2D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Statistical Analysis in Scientific Research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bookmarkStart w:id="1" w:name="_Hlk504951510"/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22-23/1/2017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  <w:bookmarkEnd w:id="1"/>
    </w:p>
    <w:p w14:paraId="750F2141" w14:textId="77777777" w:rsidR="00194D1B" w:rsidRPr="000D2582" w:rsidRDefault="00194D1B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</w:pPr>
      <w:r w:rsidRPr="00194D1B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Scientific </w:t>
      </w:r>
      <w: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R</w:t>
      </w:r>
      <w:r w:rsidRPr="00194D1B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esearches </w:t>
      </w:r>
      <w: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F</w:t>
      </w:r>
      <w:r w:rsidRPr="00194D1B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unding and </w:t>
      </w:r>
      <w: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G</w:t>
      </w:r>
      <w:r w:rsidRPr="00194D1B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rants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24-25/12/2017 </w:t>
      </w: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607BBA5D" w14:textId="77777777" w:rsidR="000D2582" w:rsidRDefault="000D2582" w:rsidP="00F33C2D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</w:pPr>
      <w:r w:rsidRPr="000D2582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Effective Presentation</w:t>
      </w:r>
      <w: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16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-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17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/1/201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8 </w:t>
      </w: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05A97674" w14:textId="77777777" w:rsidR="003545E6" w:rsidRDefault="003545E6" w:rsidP="003545E6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Applications of information technology in teaching 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17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-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18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/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2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/201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9 </w:t>
      </w: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5131EC7F" w14:textId="77777777" w:rsidR="004B6589" w:rsidRDefault="004B6589" w:rsidP="004B6589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 xml:space="preserve">Analytical And Creative Thinking In Teaching 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29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-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30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/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12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/201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9 </w:t>
      </w: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034AB25C" w14:textId="77777777" w:rsidR="004B6589" w:rsidRPr="000D2582" w:rsidRDefault="004B6589" w:rsidP="004B6589">
      <w:pPr>
        <w:pStyle w:val="ECVSectionBullet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E- Learning (Advanced)</w:t>
      </w:r>
      <w:r w:rsidRPr="004B6589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29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-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30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/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12</w:t>
      </w:r>
      <w:r w:rsidRPr="00F33C2D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>/201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ar-SA" w:bidi="ar-EG"/>
        </w:rPr>
        <w:t xml:space="preserve">9 </w:t>
      </w:r>
      <w:r w:rsidRPr="00F33C2D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val="en-US" w:eastAsia="ar-SA" w:bidi="ar-EG"/>
        </w:rPr>
        <w:t>(15 hrs)</w:t>
      </w:r>
    </w:p>
    <w:p w14:paraId="63A92E50" w14:textId="77777777" w:rsidR="00045E76" w:rsidRPr="00B00BE8" w:rsidRDefault="00045E76" w:rsidP="00045E76">
      <w:pPr>
        <w:bidi w:val="0"/>
      </w:pPr>
    </w:p>
    <w:p w14:paraId="6C62AA6C" w14:textId="77777777" w:rsidR="00026644" w:rsidRDefault="00351C10" w:rsidP="00B00BE8">
      <w:pPr>
        <w:pStyle w:val="Heading4"/>
        <w:jc w:val="left"/>
        <w:rPr>
          <w:rFonts w:cs="Times New Roman"/>
          <w:b w:val="0"/>
          <w:bCs w:val="0"/>
          <w:i w:val="0"/>
          <w:iCs w:val="0"/>
          <w:sz w:val="24"/>
          <w:szCs w:val="24"/>
        </w:rPr>
      </w:pPr>
      <w:r w:rsidRPr="00566B50">
        <w:rPr>
          <w:noProof/>
          <w:color w:val="17365D"/>
          <w:sz w:val="32"/>
          <w:szCs w:val="32"/>
          <w:u w:val="single"/>
        </w:rPr>
        <w:t>Master thesis</w:t>
      </w:r>
      <w:r w:rsidR="00651DB2">
        <w:rPr>
          <w:noProof/>
          <w:color w:val="17365D"/>
          <w:sz w:val="32"/>
          <w:szCs w:val="32"/>
          <w:u w:val="single"/>
        </w:rPr>
        <w:t>:</w:t>
      </w:r>
      <w:r w:rsidR="00651DB2">
        <w:rPr>
          <w:rFonts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026644">
        <w:rPr>
          <w:rFonts w:cs="Times New Roman"/>
          <w:b w:val="0"/>
          <w:bCs w:val="0"/>
          <w:i w:val="0"/>
          <w:iCs w:val="0"/>
          <w:sz w:val="24"/>
          <w:szCs w:val="24"/>
        </w:rPr>
        <w:t>Title</w:t>
      </w:r>
      <w:r w:rsidRPr="00B87595">
        <w:rPr>
          <w:rFonts w:cs="Times New Roman"/>
          <w:b w:val="0"/>
          <w:bCs w:val="0"/>
          <w:i w:val="0"/>
          <w:iCs w:val="0"/>
          <w:sz w:val="24"/>
          <w:szCs w:val="24"/>
        </w:rPr>
        <w:t xml:space="preserve"> “</w:t>
      </w:r>
      <w:r w:rsidR="00992E8B">
        <w:rPr>
          <w:rFonts w:cs="Times New Roman"/>
          <w:b w:val="0"/>
          <w:bCs w:val="0"/>
          <w:i w:val="0"/>
          <w:iCs w:val="0"/>
          <w:sz w:val="24"/>
          <w:szCs w:val="24"/>
        </w:rPr>
        <w:t>Gastro</w:t>
      </w:r>
      <w:r w:rsidR="00C51290">
        <w:rPr>
          <w:rFonts w:cs="Times New Roman"/>
          <w:b w:val="0"/>
          <w:bCs w:val="0"/>
          <w:i w:val="0"/>
          <w:iCs w:val="0"/>
          <w:sz w:val="24"/>
          <w:szCs w:val="24"/>
        </w:rPr>
        <w:t>-esophageal reflux In Neonates</w:t>
      </w:r>
      <w:r w:rsidRPr="00B87595">
        <w:rPr>
          <w:rFonts w:cs="Times New Roman"/>
          <w:b w:val="0"/>
          <w:bCs w:val="0"/>
          <w:i w:val="0"/>
          <w:iCs w:val="0"/>
          <w:sz w:val="24"/>
          <w:szCs w:val="24"/>
        </w:rPr>
        <w:t>”,</w:t>
      </w:r>
      <w:r>
        <w:rPr>
          <w:rFonts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B87595">
        <w:rPr>
          <w:rFonts w:cs="Times New Roman"/>
          <w:b w:val="0"/>
          <w:bCs w:val="0"/>
          <w:i w:val="0"/>
          <w:iCs w:val="0"/>
          <w:sz w:val="24"/>
          <w:szCs w:val="24"/>
        </w:rPr>
        <w:t>with a general grade of "Excellent"</w:t>
      </w:r>
    </w:p>
    <w:p w14:paraId="2030EFA4" w14:textId="77777777" w:rsidR="00351C10" w:rsidRPr="003274DC" w:rsidRDefault="00B66F3D" w:rsidP="003274DC">
      <w:pPr>
        <w:pStyle w:val="Heading4"/>
        <w:ind w:left="-142" w:right="-228"/>
        <w:jc w:val="left"/>
        <w:rPr>
          <w:b w:val="0"/>
          <w:bCs w:val="0"/>
          <w:i w:val="0"/>
          <w:iCs w:val="0"/>
        </w:rPr>
      </w:pPr>
      <w:r>
        <w:rPr>
          <w:noProof/>
          <w:color w:val="17365D"/>
          <w:sz w:val="32"/>
          <w:szCs w:val="32"/>
          <w:u w:val="single"/>
        </w:rPr>
        <w:t xml:space="preserve"> </w:t>
      </w:r>
      <w:r w:rsidR="00026644" w:rsidRPr="00566B50">
        <w:rPr>
          <w:noProof/>
          <w:color w:val="17365D"/>
          <w:sz w:val="32"/>
          <w:szCs w:val="32"/>
          <w:u w:val="single"/>
        </w:rPr>
        <w:t>Doctoral thesis</w:t>
      </w:r>
      <w:r w:rsidR="00651DB2">
        <w:rPr>
          <w:noProof/>
          <w:color w:val="17365D"/>
          <w:sz w:val="32"/>
          <w:szCs w:val="32"/>
          <w:u w:val="single"/>
        </w:rPr>
        <w:t>:</w:t>
      </w:r>
      <w:r w:rsidR="00470775" w:rsidRPr="00470775">
        <w:rPr>
          <w:noProof/>
          <w:color w:val="17365D"/>
          <w:sz w:val="32"/>
          <w:szCs w:val="32"/>
        </w:rPr>
        <w:t xml:space="preserve"> </w:t>
      </w:r>
      <w:r w:rsidR="00026644" w:rsidRPr="00651DB2">
        <w:rPr>
          <w:rFonts w:cs="Times New Roman"/>
          <w:b w:val="0"/>
          <w:bCs w:val="0"/>
          <w:i w:val="0"/>
          <w:iCs w:val="0"/>
          <w:sz w:val="24"/>
          <w:szCs w:val="24"/>
        </w:rPr>
        <w:t xml:space="preserve">Title “Effect of Zinc Supplementation on Bone Density in </w:t>
      </w:r>
      <w:r w:rsidR="00651DB2">
        <w:rPr>
          <w:rFonts w:cs="Times New Roman"/>
          <w:b w:val="0"/>
          <w:bCs w:val="0"/>
          <w:i w:val="0"/>
          <w:iCs w:val="0"/>
          <w:sz w:val="24"/>
          <w:szCs w:val="24"/>
        </w:rPr>
        <w:t>β</w:t>
      </w:r>
      <w:r w:rsidR="00026644" w:rsidRPr="00651DB2">
        <w:rPr>
          <w:rFonts w:cs="Times New Roman"/>
          <w:b w:val="0"/>
          <w:bCs w:val="0"/>
          <w:i w:val="0"/>
          <w:iCs w:val="0"/>
          <w:sz w:val="24"/>
          <w:szCs w:val="24"/>
        </w:rPr>
        <w:t>-Thalassemic Children</w:t>
      </w:r>
      <w:r w:rsidR="00371368" w:rsidRPr="00651DB2">
        <w:rPr>
          <w:rFonts w:cs="Times New Roman"/>
          <w:b w:val="0"/>
          <w:bCs w:val="0"/>
          <w:i w:val="0"/>
          <w:iCs w:val="0"/>
          <w:sz w:val="24"/>
          <w:szCs w:val="24"/>
        </w:rPr>
        <w:t>”</w:t>
      </w:r>
      <w:r w:rsidR="00026644" w:rsidRPr="00026644">
        <w:rPr>
          <w:b w:val="0"/>
          <w:bCs w:val="0"/>
          <w:i w:val="0"/>
          <w:iCs w:val="0"/>
        </w:rPr>
        <w:t xml:space="preserve"> </w:t>
      </w:r>
      <w:r w:rsidR="00351C10" w:rsidRPr="00566B50">
        <w:rPr>
          <w:noProof/>
          <w:color w:val="17365D"/>
          <w:sz w:val="32"/>
          <w:szCs w:val="32"/>
          <w:u w:val="single"/>
        </w:rPr>
        <w:t>Membership :</w:t>
      </w:r>
    </w:p>
    <w:p w14:paraId="10662A8B" w14:textId="77777777" w:rsidR="00C2545A" w:rsidRDefault="00C2545A" w:rsidP="00C2545A">
      <w:pPr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jc w:val="lowKashida"/>
      </w:pPr>
      <w:r>
        <w:t>Thalassemia International Federation (TIF)</w:t>
      </w:r>
    </w:p>
    <w:p w14:paraId="3A7AC04F" w14:textId="77777777" w:rsidR="00C2545A" w:rsidRDefault="00351C10" w:rsidP="00C2545A">
      <w:pPr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jc w:val="lowKashida"/>
      </w:pPr>
      <w:r w:rsidRPr="00B87595">
        <w:t>Egyptian Medical Syndicate.</w:t>
      </w:r>
    </w:p>
    <w:p w14:paraId="123057D1" w14:textId="77777777" w:rsidR="00371368" w:rsidRPr="00B87595" w:rsidRDefault="00371368" w:rsidP="00371368">
      <w:pPr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jc w:val="lowKashida"/>
      </w:pPr>
      <w:r>
        <w:t xml:space="preserve">Membership of Egyptian </w:t>
      </w:r>
      <w:r w:rsidR="00BC7B6F">
        <w:t>committee of G</w:t>
      </w:r>
      <w:r>
        <w:t>aucher disease</w:t>
      </w:r>
    </w:p>
    <w:p w14:paraId="63A59A7B" w14:textId="77777777" w:rsidR="00E65D95" w:rsidRDefault="0074562E" w:rsidP="00903B72">
      <w:pPr>
        <w:widowControl w:val="0"/>
        <w:numPr>
          <w:ilvl w:val="0"/>
          <w:numId w:val="11"/>
        </w:numPr>
        <w:autoSpaceDE w:val="0"/>
        <w:autoSpaceDN w:val="0"/>
        <w:bidi w:val="0"/>
        <w:adjustRightInd w:val="0"/>
        <w:jc w:val="lowKashida"/>
      </w:pPr>
      <w:r>
        <w:t xml:space="preserve">The Egyptian Society </w:t>
      </w:r>
      <w:r w:rsidR="00F43EA3">
        <w:t>of</w:t>
      </w:r>
      <w:r>
        <w:t xml:space="preserve"> Pediatric Hematology &amp; Oncology</w:t>
      </w:r>
      <w:r w:rsidR="00F5546C">
        <w:t xml:space="preserve"> (ESPHO)</w:t>
      </w:r>
    </w:p>
    <w:p w14:paraId="63244B4E" w14:textId="77777777" w:rsidR="003274DC" w:rsidRPr="00566B50" w:rsidRDefault="003274DC" w:rsidP="003274DC">
      <w:pPr>
        <w:pStyle w:val="Heading4"/>
        <w:jc w:val="left"/>
        <w:rPr>
          <w:noProof/>
          <w:color w:val="17365D"/>
          <w:sz w:val="32"/>
          <w:szCs w:val="32"/>
          <w:u w:val="single"/>
        </w:rPr>
      </w:pPr>
      <w:r>
        <w:rPr>
          <w:noProof/>
          <w:color w:val="17365D"/>
          <w:sz w:val="32"/>
          <w:szCs w:val="32"/>
          <w:u w:val="single"/>
        </w:rPr>
        <w:t>C</w:t>
      </w:r>
      <w:r w:rsidRPr="00566B50">
        <w:rPr>
          <w:noProof/>
          <w:color w:val="17365D"/>
          <w:sz w:val="32"/>
          <w:szCs w:val="32"/>
          <w:u w:val="single"/>
        </w:rPr>
        <w:t>onferences:</w:t>
      </w:r>
    </w:p>
    <w:p w14:paraId="0269DB63" w14:textId="77777777" w:rsidR="003274DC" w:rsidRPr="007D6947" w:rsidRDefault="003274DC" w:rsidP="003274DC">
      <w:pPr>
        <w:numPr>
          <w:ilvl w:val="0"/>
          <w:numId w:val="4"/>
        </w:numPr>
        <w:autoSpaceDE w:val="0"/>
        <w:autoSpaceDN w:val="0"/>
        <w:bidi w:val="0"/>
        <w:adjustRightInd w:val="0"/>
        <w:ind w:right="720"/>
        <w:jc w:val="lowKashida"/>
      </w:pPr>
      <w:r w:rsidRPr="007D6947">
        <w:rPr>
          <w:rFonts w:cs="Tahoma"/>
          <w:color w:val="333333"/>
        </w:rPr>
        <w:t>14th International Conference on Thalassaemia &amp; Haemoglobinopathies &amp; 16th TIF International Conference for Patients &amp; Parents, Thessaloniki, Greece, November 2017.</w:t>
      </w:r>
    </w:p>
    <w:p w14:paraId="32121598" w14:textId="77777777" w:rsidR="003274DC" w:rsidRDefault="003274DC" w:rsidP="003274DC">
      <w:pPr>
        <w:numPr>
          <w:ilvl w:val="0"/>
          <w:numId w:val="4"/>
        </w:numPr>
        <w:autoSpaceDE w:val="0"/>
        <w:autoSpaceDN w:val="0"/>
        <w:bidi w:val="0"/>
        <w:adjustRightInd w:val="0"/>
        <w:ind w:right="720"/>
        <w:jc w:val="lowKashida"/>
      </w:pPr>
      <w:r w:rsidRPr="00B66F3D">
        <w:t>Second Cell Therapy Symposium: Improving patient outcomes after hematopoietic cell transplantation</w:t>
      </w:r>
      <w:r>
        <w:t>,</w:t>
      </w:r>
      <w:r w:rsidRPr="00B66F3D">
        <w:t xml:space="preserve"> </w:t>
      </w:r>
      <w:r>
        <w:t xml:space="preserve">NCH, Columbus, Ohio, USA, September </w:t>
      </w:r>
      <w:r w:rsidRPr="007D6947">
        <w:t>2017</w:t>
      </w:r>
    </w:p>
    <w:p w14:paraId="7AD33DA3" w14:textId="77777777" w:rsidR="003274DC" w:rsidRDefault="003274DC" w:rsidP="003274DC">
      <w:pPr>
        <w:numPr>
          <w:ilvl w:val="0"/>
          <w:numId w:val="4"/>
        </w:numPr>
        <w:autoSpaceDE w:val="0"/>
        <w:autoSpaceDN w:val="0"/>
        <w:bidi w:val="0"/>
        <w:adjustRightInd w:val="0"/>
        <w:ind w:right="720"/>
        <w:jc w:val="lowKashida"/>
      </w:pPr>
      <w:r w:rsidRPr="007D6947">
        <w:t>Symposium on</w:t>
      </w:r>
      <w:r>
        <w:t xml:space="preserve"> </w:t>
      </w:r>
      <w:r w:rsidRPr="007D6947">
        <w:t>Stem Cell Transplant for Sickle Cell Disease</w:t>
      </w:r>
      <w:r>
        <w:t xml:space="preserve">, NCH, Columbus, Ohio, USA, June </w:t>
      </w:r>
      <w:r w:rsidRPr="007D6947">
        <w:t>2017</w:t>
      </w:r>
    </w:p>
    <w:p w14:paraId="14F089C2" w14:textId="77777777" w:rsidR="003274DC" w:rsidRDefault="003274DC" w:rsidP="003274DC">
      <w:pPr>
        <w:numPr>
          <w:ilvl w:val="0"/>
          <w:numId w:val="4"/>
        </w:numPr>
        <w:bidi w:val="0"/>
        <w:ind w:right="720"/>
        <w:jc w:val="lowKashida"/>
      </w:pPr>
      <w:r w:rsidRPr="001A531A">
        <w:t>43rd UK Haemoglobinopathy Forum</w:t>
      </w:r>
      <w:r>
        <w:t>, Leeds, UK, 2016</w:t>
      </w:r>
    </w:p>
    <w:p w14:paraId="6AE18E8C" w14:textId="77777777" w:rsidR="003274DC" w:rsidRDefault="003274DC" w:rsidP="003274DC">
      <w:pPr>
        <w:numPr>
          <w:ilvl w:val="0"/>
          <w:numId w:val="4"/>
        </w:numPr>
        <w:bidi w:val="0"/>
        <w:ind w:right="720"/>
        <w:jc w:val="lowKashida"/>
      </w:pPr>
      <w:r>
        <w:t>7</w:t>
      </w:r>
      <w:r w:rsidRPr="00F5546C">
        <w:rPr>
          <w:vertAlign w:val="superscript"/>
        </w:rPr>
        <w:t>th</w:t>
      </w:r>
      <w:r>
        <w:t xml:space="preserve"> International Congress of ESPHO March 2009</w:t>
      </w:r>
      <w:r w:rsidRPr="00F714D9">
        <w:t>.</w:t>
      </w:r>
    </w:p>
    <w:p w14:paraId="6A267E1A" w14:textId="77777777" w:rsidR="003274DC" w:rsidRDefault="003274DC" w:rsidP="003274DC">
      <w:pPr>
        <w:numPr>
          <w:ilvl w:val="0"/>
          <w:numId w:val="4"/>
        </w:numPr>
        <w:bidi w:val="0"/>
        <w:ind w:right="720"/>
        <w:jc w:val="lowKashida"/>
      </w:pPr>
      <w:r>
        <w:t>10</w:t>
      </w:r>
      <w:r w:rsidRPr="004D1D14">
        <w:rPr>
          <w:vertAlign w:val="superscript"/>
        </w:rPr>
        <w:t>th</w:t>
      </w:r>
      <w:r>
        <w:t xml:space="preserve"> International Thalassemia Conference May 2009.</w:t>
      </w:r>
    </w:p>
    <w:p w14:paraId="61C0A55A" w14:textId="77777777" w:rsidR="003274DC" w:rsidRDefault="003274DC" w:rsidP="003274DC">
      <w:pPr>
        <w:numPr>
          <w:ilvl w:val="0"/>
          <w:numId w:val="4"/>
        </w:numPr>
        <w:bidi w:val="0"/>
        <w:ind w:right="720"/>
        <w:jc w:val="lowKashida"/>
      </w:pPr>
      <w:r>
        <w:t>20</w:t>
      </w:r>
      <w:r>
        <w:rPr>
          <w:vertAlign w:val="superscript"/>
        </w:rPr>
        <w:t xml:space="preserve">th </w:t>
      </w:r>
      <w:r>
        <w:t xml:space="preserve">Congress of the International Society of Hematology- European and African Division October 2009. </w:t>
      </w:r>
    </w:p>
    <w:p w14:paraId="36945BD7" w14:textId="77777777" w:rsidR="003274DC" w:rsidRDefault="003274DC" w:rsidP="003274DC">
      <w:pPr>
        <w:numPr>
          <w:ilvl w:val="0"/>
          <w:numId w:val="4"/>
        </w:numPr>
        <w:bidi w:val="0"/>
        <w:ind w:right="720"/>
        <w:jc w:val="lowKashida"/>
      </w:pPr>
      <w:r>
        <w:t>14</w:t>
      </w:r>
      <w:r w:rsidRPr="004D1D14">
        <w:rPr>
          <w:vertAlign w:val="superscript"/>
        </w:rPr>
        <w:t>th</w:t>
      </w:r>
      <w:r>
        <w:t xml:space="preserve"> International Thalassemia Conference May 2013</w:t>
      </w:r>
    </w:p>
    <w:p w14:paraId="74942164" w14:textId="77777777" w:rsidR="003274DC" w:rsidRPr="00701E69" w:rsidRDefault="003274DC" w:rsidP="003274DC">
      <w:pPr>
        <w:numPr>
          <w:ilvl w:val="0"/>
          <w:numId w:val="4"/>
        </w:numPr>
        <w:bidi w:val="0"/>
        <w:ind w:right="720"/>
        <w:jc w:val="lowKashida"/>
      </w:pPr>
      <w:r w:rsidRPr="009B364F">
        <w:rPr>
          <w:spacing w:val="-1"/>
        </w:rPr>
        <w:t>Training course in neonatal resuscitation</w:t>
      </w:r>
      <w:r>
        <w:rPr>
          <w:spacing w:val="-1"/>
        </w:rPr>
        <w:t xml:space="preserve"> March 2011</w:t>
      </w:r>
    </w:p>
    <w:p w14:paraId="71D1F4CF" w14:textId="77777777" w:rsidR="003274DC" w:rsidRPr="006D0ED2" w:rsidRDefault="003274DC" w:rsidP="003274DC">
      <w:pPr>
        <w:numPr>
          <w:ilvl w:val="0"/>
          <w:numId w:val="4"/>
        </w:numPr>
        <w:bidi w:val="0"/>
        <w:ind w:right="720"/>
        <w:jc w:val="lowKashida"/>
      </w:pPr>
      <w:r w:rsidRPr="009B364F">
        <w:rPr>
          <w:spacing w:val="-1"/>
        </w:rPr>
        <w:t>American Pediatric Fundamental Critical Care Support Course, 2012</w:t>
      </w:r>
    </w:p>
    <w:p w14:paraId="1EA9903A" w14:textId="77777777" w:rsidR="003274DC" w:rsidRPr="006D0ED2" w:rsidRDefault="003274DC" w:rsidP="003274DC">
      <w:pPr>
        <w:numPr>
          <w:ilvl w:val="0"/>
          <w:numId w:val="4"/>
        </w:numPr>
        <w:bidi w:val="0"/>
        <w:ind w:right="720"/>
        <w:jc w:val="lowKashida"/>
      </w:pPr>
      <w:r w:rsidRPr="009B364F">
        <w:t>2</w:t>
      </w:r>
      <w:r w:rsidRPr="009B364F">
        <w:rPr>
          <w:vertAlign w:val="superscript"/>
        </w:rPr>
        <w:t>nd</w:t>
      </w:r>
      <w:r w:rsidRPr="009B364F">
        <w:t xml:space="preserve"> Annual Integrated Medicine conference, IMC, 2013</w:t>
      </w:r>
    </w:p>
    <w:p w14:paraId="6A0ED19E" w14:textId="77777777" w:rsidR="003274DC" w:rsidRPr="00BA328F" w:rsidRDefault="003274DC" w:rsidP="003274DC">
      <w:pPr>
        <w:widowControl w:val="0"/>
        <w:numPr>
          <w:ilvl w:val="0"/>
          <w:numId w:val="4"/>
        </w:numPr>
        <w:autoSpaceDE w:val="0"/>
        <w:autoSpaceDN w:val="0"/>
        <w:bidi w:val="0"/>
        <w:adjustRightInd w:val="0"/>
      </w:pPr>
      <w:r w:rsidRPr="009B364F">
        <w:t>1</w:t>
      </w:r>
      <w:r w:rsidRPr="009B364F">
        <w:rPr>
          <w:vertAlign w:val="superscript"/>
        </w:rPr>
        <w:t>st</w:t>
      </w:r>
      <w:r w:rsidRPr="009B364F">
        <w:t xml:space="preserve"> scientific conference of Assiut neuropediatric unit, 2014.</w:t>
      </w:r>
    </w:p>
    <w:p w14:paraId="558C7E5A" w14:textId="77777777" w:rsidR="003274DC" w:rsidRPr="00BA328F" w:rsidRDefault="003274DC" w:rsidP="003274DC">
      <w:pPr>
        <w:numPr>
          <w:ilvl w:val="0"/>
          <w:numId w:val="4"/>
        </w:numPr>
        <w:bidi w:val="0"/>
        <w:ind w:right="720"/>
        <w:jc w:val="lowKashida"/>
      </w:pPr>
      <w:r>
        <w:rPr>
          <w:spacing w:val="-1"/>
        </w:rPr>
        <w:t>Workshop of Pediatric Nutrition in Health and Disease, 2014</w:t>
      </w:r>
    </w:p>
    <w:p w14:paraId="09D82860" w14:textId="77777777" w:rsidR="003274DC" w:rsidRPr="00F714D9" w:rsidRDefault="003274DC" w:rsidP="003274DC">
      <w:pPr>
        <w:numPr>
          <w:ilvl w:val="0"/>
          <w:numId w:val="4"/>
        </w:numPr>
        <w:bidi w:val="0"/>
        <w:ind w:right="720"/>
        <w:jc w:val="lowKashida"/>
      </w:pPr>
      <w:r>
        <w:rPr>
          <w:spacing w:val="-1"/>
        </w:rPr>
        <w:t>Egyptian Congress of Pediatric Pulmonology ECPP, 2014</w:t>
      </w:r>
    </w:p>
    <w:p w14:paraId="4491B102" w14:textId="77777777" w:rsidR="003545E6" w:rsidRPr="005F12AF" w:rsidRDefault="003274DC" w:rsidP="00FC57DA">
      <w:pPr>
        <w:numPr>
          <w:ilvl w:val="0"/>
          <w:numId w:val="4"/>
        </w:numPr>
        <w:bidi w:val="0"/>
        <w:ind w:right="764"/>
        <w:jc w:val="lowKashida"/>
      </w:pPr>
      <w:r w:rsidRPr="00F714D9">
        <w:t>I participated in the scientific conferences on pediatrics held at Assiut</w:t>
      </w:r>
      <w:r>
        <w:t xml:space="preserve"> Faculty of Medicine in 2006,</w:t>
      </w:r>
      <w:r w:rsidRPr="00F714D9">
        <w:t xml:space="preserve"> 2007</w:t>
      </w:r>
      <w:r>
        <w:t>, 2008, 2012 and 2015.</w:t>
      </w:r>
    </w:p>
    <w:p w14:paraId="2440742B" w14:textId="77777777" w:rsidR="008441FD" w:rsidRDefault="008441FD" w:rsidP="00C2545A">
      <w:pPr>
        <w:pStyle w:val="Heading4"/>
        <w:jc w:val="left"/>
        <w:rPr>
          <w:noProof/>
          <w:color w:val="17365D"/>
          <w:sz w:val="32"/>
          <w:szCs w:val="32"/>
          <w:u w:val="single"/>
        </w:rPr>
      </w:pPr>
      <w:r>
        <w:rPr>
          <w:noProof/>
          <w:color w:val="17365D"/>
          <w:sz w:val="32"/>
          <w:szCs w:val="32"/>
          <w:u w:val="single"/>
        </w:rPr>
        <w:t>Poster Presentations:</w:t>
      </w:r>
    </w:p>
    <w:p w14:paraId="57B55250" w14:textId="77777777" w:rsidR="00BC0B20" w:rsidRDefault="008441FD" w:rsidP="00DB35A4">
      <w:pPr>
        <w:pStyle w:val="ListParagraph"/>
        <w:widowControl w:val="0"/>
        <w:numPr>
          <w:ilvl w:val="0"/>
          <w:numId w:val="17"/>
        </w:numPr>
        <w:autoSpaceDE w:val="0"/>
        <w:autoSpaceDN w:val="0"/>
        <w:bidi w:val="0"/>
        <w:adjustRightInd w:val="0"/>
        <w:ind w:left="540"/>
        <w:jc w:val="both"/>
      </w:pPr>
      <w:r w:rsidRPr="00DB35A4">
        <w:rPr>
          <w:b/>
          <w:bCs/>
          <w:u w:val="single"/>
        </w:rPr>
        <w:t>June 2017</w:t>
      </w:r>
      <w:r w:rsidR="00BC0B20" w:rsidRPr="00DB35A4">
        <w:rPr>
          <w:b/>
          <w:bCs/>
          <w:u w:val="single"/>
        </w:rPr>
        <w:t>:</w:t>
      </w:r>
      <w:r>
        <w:t xml:space="preserve">   </w:t>
      </w:r>
      <w:r w:rsidR="00211DAA" w:rsidRPr="00DB35A4">
        <w:rPr>
          <w:b/>
          <w:bCs/>
          <w:i/>
          <w:iCs/>
        </w:rPr>
        <w:t>4th Biennial conference of Pediatric Neuro-oncology Basic and Translational research, New York, USA</w:t>
      </w:r>
      <w:r w:rsidR="00BC0B20">
        <w:t>.</w:t>
      </w:r>
      <w:r w:rsidR="00DB35A4">
        <w:t xml:space="preserve"> </w:t>
      </w:r>
      <w:hyperlink r:id="rId20" w:tgtFrame="abstract" w:history="1">
        <w:r w:rsidR="00211DAA" w:rsidRPr="00653E62">
          <w:t>Next generation molecular characterization of locally recurrent Wnt pathway medulloblastoma: a case report</w:t>
        </w:r>
      </w:hyperlink>
      <w:r w:rsidR="00BC0B20">
        <w:t>.</w:t>
      </w:r>
    </w:p>
    <w:p w14:paraId="6223A5D8" w14:textId="77777777" w:rsidR="00653E62" w:rsidRDefault="008441FD" w:rsidP="00DB35A4">
      <w:pPr>
        <w:pStyle w:val="ListParagraph"/>
        <w:widowControl w:val="0"/>
        <w:numPr>
          <w:ilvl w:val="0"/>
          <w:numId w:val="17"/>
        </w:numPr>
        <w:autoSpaceDE w:val="0"/>
        <w:autoSpaceDN w:val="0"/>
        <w:bidi w:val="0"/>
        <w:adjustRightInd w:val="0"/>
        <w:ind w:left="540"/>
        <w:jc w:val="both"/>
      </w:pPr>
      <w:r w:rsidRPr="00DB35A4">
        <w:rPr>
          <w:b/>
          <w:bCs/>
          <w:u w:val="single"/>
        </w:rPr>
        <w:t>November 2017</w:t>
      </w:r>
      <w:r w:rsidR="00BC0B20" w:rsidRPr="00DB35A4">
        <w:rPr>
          <w:b/>
          <w:bCs/>
          <w:u w:val="single"/>
        </w:rPr>
        <w:t>:</w:t>
      </w:r>
      <w:r w:rsidR="00A24711">
        <w:t xml:space="preserve">  </w:t>
      </w:r>
      <w:r w:rsidR="00A24711" w:rsidRPr="00DB35A4">
        <w:rPr>
          <w:b/>
          <w:bCs/>
          <w:i/>
          <w:iCs/>
        </w:rPr>
        <w:t>14th International Conference on Thalassaemia &amp; Haemoglobinopathies &amp; 16th TIF International Conference for Patients &amp; Parents</w:t>
      </w:r>
      <w:r w:rsidR="00DB35A4" w:rsidRPr="00DB35A4">
        <w:rPr>
          <w:b/>
          <w:bCs/>
          <w:i/>
          <w:iCs/>
        </w:rPr>
        <w:t>,</w:t>
      </w:r>
      <w:r w:rsidR="00DB35A4" w:rsidRPr="00DB35A4">
        <w:rPr>
          <w:rFonts w:cs="Tahoma"/>
          <w:b/>
          <w:bCs/>
          <w:i/>
          <w:iCs/>
          <w:color w:val="333333"/>
        </w:rPr>
        <w:t xml:space="preserve"> Thessaloniki, Greece</w:t>
      </w:r>
      <w:r w:rsidR="00BC0B20">
        <w:t xml:space="preserve">. </w:t>
      </w:r>
      <w:r w:rsidR="00653E62" w:rsidRPr="00653E62">
        <w:t xml:space="preserve">Bone Disease </w:t>
      </w:r>
      <w:r w:rsidR="00DB35A4">
        <w:t>i</w:t>
      </w:r>
      <w:r w:rsidR="00653E62" w:rsidRPr="00653E62">
        <w:t xml:space="preserve">n Pediatric Patients With Β-Thalassemia Major: Experience </w:t>
      </w:r>
      <w:r w:rsidR="00DB35A4">
        <w:t>i</w:t>
      </w:r>
      <w:r w:rsidR="00653E62" w:rsidRPr="00653E62">
        <w:t xml:space="preserve">n A Tertiary Care Hospital </w:t>
      </w:r>
      <w:r w:rsidR="007D6947">
        <w:t>i</w:t>
      </w:r>
      <w:r w:rsidR="00653E62" w:rsidRPr="00653E62">
        <w:t xml:space="preserve">n Upper Egypt </w:t>
      </w:r>
    </w:p>
    <w:p w14:paraId="0C9E470F" w14:textId="77777777" w:rsidR="003545E6" w:rsidRPr="00FC57DA" w:rsidRDefault="008441FD" w:rsidP="00FC57DA">
      <w:pPr>
        <w:pStyle w:val="ListParagraph"/>
        <w:widowControl w:val="0"/>
        <w:numPr>
          <w:ilvl w:val="0"/>
          <w:numId w:val="17"/>
        </w:numPr>
        <w:autoSpaceDE w:val="0"/>
        <w:autoSpaceDN w:val="0"/>
        <w:bidi w:val="0"/>
        <w:adjustRightInd w:val="0"/>
        <w:ind w:left="540"/>
        <w:jc w:val="both"/>
      </w:pPr>
      <w:r w:rsidRPr="00DB35A4">
        <w:rPr>
          <w:b/>
          <w:bCs/>
          <w:u w:val="single"/>
        </w:rPr>
        <w:t>February 2018</w:t>
      </w:r>
      <w:r w:rsidR="00BC0B20" w:rsidRPr="00DB35A4">
        <w:rPr>
          <w:b/>
          <w:bCs/>
          <w:u w:val="single"/>
        </w:rPr>
        <w:t>:</w:t>
      </w:r>
      <w:r>
        <w:t xml:space="preserve"> </w:t>
      </w:r>
      <w:r w:rsidR="00DB35A4" w:rsidRPr="00DB35A4">
        <w:rPr>
          <w:b/>
          <w:bCs/>
          <w:i/>
          <w:iCs/>
        </w:rPr>
        <w:t>T</w:t>
      </w:r>
      <w:r w:rsidR="00BC0B20" w:rsidRPr="00DB35A4">
        <w:rPr>
          <w:b/>
          <w:bCs/>
          <w:i/>
          <w:iCs/>
        </w:rPr>
        <w:t>he 2018 BMT Tandem Meetings in Salt Lake City, Utah. USA</w:t>
      </w:r>
      <w:r w:rsidR="00BC0B20">
        <w:t>.</w:t>
      </w:r>
      <w:r>
        <w:t xml:space="preserve"> </w:t>
      </w:r>
      <w:r w:rsidR="004E559F" w:rsidRPr="00653E62">
        <w:t>Refractory Thrombocytopenia in Pediatric Patients with Hepatic Veno-Occlusive Disease after Hematopoietic Stem Cell Transplantation</w:t>
      </w:r>
      <w:r w:rsidR="00DB35A4">
        <w:t>.</w:t>
      </w:r>
    </w:p>
    <w:p w14:paraId="2F18BA08" w14:textId="77777777" w:rsidR="00C2545A" w:rsidRPr="00A92456" w:rsidRDefault="00C2545A" w:rsidP="00C2545A">
      <w:pPr>
        <w:pStyle w:val="Heading4"/>
        <w:jc w:val="left"/>
        <w:rPr>
          <w:noProof/>
          <w:color w:val="17365D"/>
          <w:sz w:val="32"/>
          <w:szCs w:val="32"/>
          <w:u w:val="single"/>
        </w:rPr>
      </w:pPr>
      <w:r>
        <w:rPr>
          <w:noProof/>
          <w:color w:val="17365D"/>
          <w:sz w:val="32"/>
          <w:szCs w:val="32"/>
          <w:u w:val="single"/>
        </w:rPr>
        <w:t>Publications</w:t>
      </w:r>
      <w:r w:rsidRPr="00A92456">
        <w:rPr>
          <w:noProof/>
          <w:color w:val="17365D"/>
          <w:sz w:val="32"/>
          <w:szCs w:val="32"/>
          <w:u w:val="single"/>
        </w:rPr>
        <w:t>:</w:t>
      </w:r>
    </w:p>
    <w:p w14:paraId="62A5857E" w14:textId="77777777" w:rsidR="002E3182" w:rsidRPr="002E3182" w:rsidRDefault="002E3182" w:rsidP="00396152">
      <w:pPr>
        <w:pStyle w:val="ListParagraph"/>
        <w:numPr>
          <w:ilvl w:val="0"/>
          <w:numId w:val="16"/>
        </w:numPr>
        <w:bidi w:val="0"/>
        <w:ind w:right="-87"/>
        <w:jc w:val="both"/>
        <w:rPr>
          <w:spacing w:val="-1"/>
        </w:rPr>
      </w:pPr>
      <w:r w:rsidRPr="008672AE">
        <w:rPr>
          <w:b/>
          <w:bCs/>
          <w:spacing w:val="-1"/>
        </w:rPr>
        <w:t>Mohamed H. Ghazally, Khalid I. Elsayh, Mostafa M.Mostafa, Tahia H. Saleem,</w:t>
      </w:r>
      <w:r w:rsidRPr="00BD6BFF">
        <w:rPr>
          <w:color w:val="1F497D" w:themeColor="text2"/>
          <w:spacing w:val="-1"/>
        </w:rPr>
        <w:t xml:space="preserve"> </w:t>
      </w:r>
      <w:r w:rsidRPr="00F35E16">
        <w:rPr>
          <w:b/>
          <w:bCs/>
          <w:color w:val="FF0000"/>
          <w:spacing w:val="-1"/>
        </w:rPr>
        <w:t>Mostafa ME. Ahmed</w:t>
      </w:r>
      <w:r w:rsidRPr="00BD6BFF">
        <w:rPr>
          <w:color w:val="1F497D" w:themeColor="text2"/>
          <w:spacing w:val="-1"/>
        </w:rPr>
        <w:t>. Bone disease in Upper Egyptian transfusion dependent pediatric β-thalassemia major.</w:t>
      </w:r>
      <w:r>
        <w:rPr>
          <w:spacing w:val="-1"/>
        </w:rPr>
        <w:t xml:space="preserve"> Assiut Med.J. May 2013; Vol.</w:t>
      </w:r>
      <w:r w:rsidR="00F35E16">
        <w:rPr>
          <w:spacing w:val="-1"/>
        </w:rPr>
        <w:t xml:space="preserve"> </w:t>
      </w:r>
      <w:r>
        <w:rPr>
          <w:spacing w:val="-1"/>
        </w:rPr>
        <w:t xml:space="preserve">(37), </w:t>
      </w:r>
      <w:r w:rsidR="00DB35A4">
        <w:rPr>
          <w:spacing w:val="-1"/>
        </w:rPr>
        <w:t>No. (</w:t>
      </w:r>
      <w:r>
        <w:rPr>
          <w:spacing w:val="-1"/>
        </w:rPr>
        <w:t>2):151-158</w:t>
      </w:r>
    </w:p>
    <w:p w14:paraId="02FF22A5" w14:textId="77777777" w:rsidR="00C2545A" w:rsidRPr="00396152" w:rsidRDefault="00056C77" w:rsidP="002E3182">
      <w:pPr>
        <w:pStyle w:val="ListParagraph"/>
        <w:numPr>
          <w:ilvl w:val="0"/>
          <w:numId w:val="16"/>
        </w:numPr>
        <w:bidi w:val="0"/>
        <w:ind w:right="-87"/>
        <w:jc w:val="both"/>
        <w:rPr>
          <w:spacing w:val="-1"/>
        </w:rPr>
      </w:pPr>
      <w:hyperlink r:id="rId21" w:tgtFrame="_blank" w:history="1">
        <w:r w:rsidR="00C2545A" w:rsidRPr="00396152">
          <w:rPr>
            <w:b/>
            <w:bCs/>
            <w:spacing w:val="-1"/>
          </w:rPr>
          <w:t>Samir A Ammar</w:t>
        </w:r>
      </w:hyperlink>
      <w:r w:rsidR="00C2545A" w:rsidRPr="00396152">
        <w:rPr>
          <w:b/>
          <w:bCs/>
          <w:spacing w:val="-1"/>
        </w:rPr>
        <w:t xml:space="preserve">, </w:t>
      </w:r>
      <w:hyperlink r:id="rId22" w:tgtFrame="_blank" w:history="1">
        <w:r w:rsidR="00C2545A" w:rsidRPr="00396152">
          <w:rPr>
            <w:b/>
            <w:bCs/>
            <w:spacing w:val="-1"/>
          </w:rPr>
          <w:t>Khalid I Elsayh</w:t>
        </w:r>
      </w:hyperlink>
      <w:r w:rsidR="00C2545A" w:rsidRPr="00396152">
        <w:rPr>
          <w:b/>
          <w:bCs/>
          <w:spacing w:val="-1"/>
        </w:rPr>
        <w:t xml:space="preserve">, </w:t>
      </w:r>
      <w:hyperlink r:id="rId23" w:tgtFrame="_blank" w:history="1">
        <w:r w:rsidR="00C2545A" w:rsidRPr="00396152">
          <w:rPr>
            <w:b/>
            <w:bCs/>
            <w:spacing w:val="-1"/>
          </w:rPr>
          <w:t>Asmaa M Zahran</w:t>
        </w:r>
      </w:hyperlink>
      <w:r w:rsidR="00C2545A" w:rsidRPr="00396152">
        <w:rPr>
          <w:b/>
          <w:bCs/>
          <w:spacing w:val="-1"/>
        </w:rPr>
        <w:t xml:space="preserve">, </w:t>
      </w:r>
      <w:hyperlink r:id="rId24" w:tgtFrame="_blank" w:history="1">
        <w:r w:rsidR="00C2545A" w:rsidRPr="00F35E16">
          <w:rPr>
            <w:b/>
            <w:bCs/>
            <w:color w:val="FF0000"/>
            <w:spacing w:val="-1"/>
          </w:rPr>
          <w:t>Mostafa Embaby</w:t>
        </w:r>
      </w:hyperlink>
      <w:r w:rsidR="00EE0EC5" w:rsidRPr="00396152">
        <w:rPr>
          <w:b/>
          <w:bCs/>
          <w:spacing w:val="-1"/>
        </w:rPr>
        <w:t>.</w:t>
      </w:r>
      <w:r w:rsidR="00EE0EC5" w:rsidRPr="00396152">
        <w:rPr>
          <w:rFonts w:ascii="Helvetica-Bold" w:hAnsi="Helvetica-Bold" w:cs="Helvetica-Bold"/>
          <w:b/>
          <w:bCs/>
          <w:sz w:val="32"/>
          <w:szCs w:val="32"/>
          <w:lang w:bidi="ar-SA"/>
        </w:rPr>
        <w:t xml:space="preserve"> </w:t>
      </w:r>
      <w:r w:rsidR="00EE0EC5" w:rsidRPr="00396152">
        <w:rPr>
          <w:color w:val="1F497D" w:themeColor="text2"/>
          <w:spacing w:val="-1"/>
        </w:rPr>
        <w:t>Splenectomy for patients with β- thalassemia major: long-term outcomes</w:t>
      </w:r>
      <w:r w:rsidR="00EE0EC5" w:rsidRPr="00396152">
        <w:rPr>
          <w:spacing w:val="-1"/>
        </w:rPr>
        <w:t>. The Egyptian Journal of Surgery</w:t>
      </w:r>
      <w:r w:rsidR="00481871" w:rsidRPr="00396152">
        <w:rPr>
          <w:spacing w:val="-1"/>
        </w:rPr>
        <w:t xml:space="preserve"> (EgyptJSurg)</w:t>
      </w:r>
      <w:r w:rsidR="00644CBC" w:rsidRPr="00396152">
        <w:rPr>
          <w:rFonts w:ascii="Helvetica-Light" w:hAnsi="Helvetica-Light" w:cs="Helvetica-Light"/>
          <w:sz w:val="14"/>
          <w:szCs w:val="14"/>
          <w:lang w:bidi="ar-SA"/>
        </w:rPr>
        <w:t xml:space="preserve"> </w:t>
      </w:r>
      <w:r w:rsidR="00487F00" w:rsidRPr="00396152">
        <w:rPr>
          <w:spacing w:val="-1"/>
        </w:rPr>
        <w:t>2014;</w:t>
      </w:r>
      <w:r w:rsidR="00644CBC" w:rsidRPr="00396152">
        <w:rPr>
          <w:spacing w:val="-1"/>
        </w:rPr>
        <w:t xml:space="preserve"> 33:232–236</w:t>
      </w:r>
      <w:r w:rsidR="00487F00" w:rsidRPr="00396152">
        <w:rPr>
          <w:spacing w:val="-1"/>
        </w:rPr>
        <w:t>.</w:t>
      </w:r>
    </w:p>
    <w:p w14:paraId="10E0CEB0" w14:textId="77777777" w:rsidR="00AF0FB8" w:rsidRDefault="00AE0D19" w:rsidP="00317285">
      <w:pPr>
        <w:pStyle w:val="ListParagraph"/>
        <w:numPr>
          <w:ilvl w:val="0"/>
          <w:numId w:val="16"/>
        </w:numPr>
        <w:bidi w:val="0"/>
        <w:ind w:right="-87"/>
        <w:jc w:val="both"/>
        <w:rPr>
          <w:spacing w:val="-1"/>
        </w:rPr>
      </w:pPr>
      <w:r w:rsidRPr="00396152">
        <w:rPr>
          <w:b/>
          <w:bCs/>
          <w:spacing w:val="-1"/>
        </w:rPr>
        <w:t xml:space="preserve">Mohammed H Ghazaly, Khalid Elsayh, Tahia H. Saleem, Ayat A Sayed, Nahed A Mohamed, Aida A Mahmoud, Mustafa M Mustafa, </w:t>
      </w:r>
      <w:r w:rsidRPr="00F35E16">
        <w:rPr>
          <w:b/>
          <w:bCs/>
          <w:color w:val="FF0000"/>
          <w:spacing w:val="-1"/>
        </w:rPr>
        <w:t>Mustafa M Embaby</w:t>
      </w:r>
      <w:r w:rsidR="009B081E" w:rsidRPr="00396152">
        <w:rPr>
          <w:b/>
          <w:bCs/>
          <w:spacing w:val="-1"/>
        </w:rPr>
        <w:t>.</w:t>
      </w:r>
      <w:r w:rsidR="009B081E" w:rsidRPr="00396152">
        <w:rPr>
          <w:rFonts w:ascii="Arial" w:hAnsi="Arial" w:cs="Arial"/>
          <w:sz w:val="30"/>
          <w:szCs w:val="30"/>
        </w:rPr>
        <w:t xml:space="preserve"> </w:t>
      </w:r>
      <w:r w:rsidR="009B081E" w:rsidRPr="00396152">
        <w:rPr>
          <w:color w:val="1F497D" w:themeColor="text2"/>
          <w:spacing w:val="-1"/>
        </w:rPr>
        <w:t xml:space="preserve">Effect of two vitamin D supplementation regimens and oral Zinc on bone mineral density and bone turnover biomarkers in children with thalassemia major. </w:t>
      </w:r>
      <w:r w:rsidR="009B081E" w:rsidRPr="00396152">
        <w:rPr>
          <w:spacing w:val="-1"/>
        </w:rPr>
        <w:t>Asian Journal of Biochemical and Pharmaceutical Research (AJBPAD) 2015</w:t>
      </w:r>
      <w:r w:rsidR="00487F00" w:rsidRPr="00396152">
        <w:rPr>
          <w:spacing w:val="-1"/>
        </w:rPr>
        <w:t>; vol(5</w:t>
      </w:r>
      <w:r w:rsidR="009B081E" w:rsidRPr="00396152">
        <w:rPr>
          <w:spacing w:val="-1"/>
        </w:rPr>
        <w:t xml:space="preserve">), </w:t>
      </w:r>
      <w:r w:rsidR="00487F00" w:rsidRPr="00396152">
        <w:rPr>
          <w:spacing w:val="-1"/>
        </w:rPr>
        <w:t>4:56-70.</w:t>
      </w:r>
      <w:r w:rsidR="00396152" w:rsidRPr="00396152">
        <w:t xml:space="preserve"> </w:t>
      </w:r>
      <w:hyperlink r:id="rId25" w:history="1">
        <w:r w:rsidR="00396152" w:rsidRPr="00AA44AC">
          <w:rPr>
            <w:rStyle w:val="Hyperlink"/>
            <w:rFonts w:asciiTheme="majorBidi" w:hAnsiTheme="majorBidi" w:cstheme="majorBidi"/>
            <w:color w:val="2D8CCC"/>
          </w:rPr>
          <w:t>http://ajbpr.com/issue.php?v=5&amp;i=4</w:t>
        </w:r>
      </w:hyperlink>
      <w:r w:rsidR="00396152" w:rsidRPr="00396152">
        <w:rPr>
          <w:spacing w:val="-1"/>
        </w:rPr>
        <w:t xml:space="preserve"> </w:t>
      </w:r>
    </w:p>
    <w:p w14:paraId="1B65F901" w14:textId="77777777" w:rsidR="00F44275" w:rsidRDefault="00F44275" w:rsidP="00F44275">
      <w:pPr>
        <w:pStyle w:val="ListParagraph"/>
        <w:bidi w:val="0"/>
        <w:ind w:right="-87"/>
        <w:jc w:val="both"/>
        <w:rPr>
          <w:b/>
          <w:bCs/>
          <w:spacing w:val="-1"/>
        </w:rPr>
      </w:pPr>
    </w:p>
    <w:p w14:paraId="320E5549" w14:textId="77777777" w:rsidR="00F44275" w:rsidRPr="00317285" w:rsidRDefault="00F44275" w:rsidP="00F44275">
      <w:pPr>
        <w:pStyle w:val="ListParagraph"/>
        <w:bidi w:val="0"/>
        <w:ind w:right="-87"/>
        <w:jc w:val="both"/>
        <w:rPr>
          <w:spacing w:val="-1"/>
        </w:rPr>
      </w:pPr>
    </w:p>
    <w:p w14:paraId="6AEA94A7" w14:textId="77777777" w:rsidR="005F33EA" w:rsidRPr="005F33EA" w:rsidRDefault="00F35E16" w:rsidP="00665E77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spacing w:val="-1"/>
        </w:rPr>
      </w:pPr>
      <w:r w:rsidRPr="00F35E16">
        <w:rPr>
          <w:b/>
          <w:bCs/>
          <w:spacing w:val="-1"/>
        </w:rPr>
        <w:t xml:space="preserve">Zahran AM, Elsayh KI, Saad K, </w:t>
      </w:r>
      <w:r w:rsidRPr="00F35E16">
        <w:rPr>
          <w:b/>
          <w:bCs/>
          <w:color w:val="FF0000"/>
          <w:spacing w:val="-1"/>
        </w:rPr>
        <w:t>Embaby M</w:t>
      </w:r>
      <w:r w:rsidRPr="00F35E16">
        <w:rPr>
          <w:b/>
          <w:bCs/>
          <w:spacing w:val="-1"/>
        </w:rPr>
        <w:t>, Ali AM.</w:t>
      </w:r>
      <w:r w:rsidRPr="006B0F36">
        <w:rPr>
          <w:noProof/>
        </w:rPr>
        <w:t xml:space="preserve"> </w:t>
      </w:r>
      <w:r w:rsidRPr="00F35E16">
        <w:rPr>
          <w:color w:val="1F497D" w:themeColor="text2"/>
          <w:spacing w:val="-1"/>
        </w:rPr>
        <w:t>Regulatory B cells (CD19(+)</w:t>
      </w:r>
      <w:r w:rsidR="00B66F3D">
        <w:rPr>
          <w:color w:val="1F497D" w:themeColor="text2"/>
          <w:spacing w:val="-1"/>
        </w:rPr>
        <w:t xml:space="preserve"> </w:t>
      </w:r>
      <w:r w:rsidRPr="00F35E16">
        <w:rPr>
          <w:color w:val="1F497D" w:themeColor="text2"/>
          <w:spacing w:val="-1"/>
        </w:rPr>
        <w:t>CD38(hi)CD24(hi)) in alloimmunized and non-alloimmunized children with beta-thalassemia major.</w:t>
      </w:r>
      <w:r w:rsidRPr="006B0F36">
        <w:rPr>
          <w:noProof/>
        </w:rPr>
        <w:t xml:space="preserve"> Blood Cells Mol Dis. 2016;57:91-6.</w:t>
      </w:r>
      <w:r>
        <w:rPr>
          <w:noProof/>
        </w:rPr>
        <w:t xml:space="preserve"> </w:t>
      </w:r>
      <w:hyperlink r:id="rId26" w:history="1">
        <w:r w:rsidR="00E956A7" w:rsidRPr="00E956A7">
          <w:rPr>
            <w:rStyle w:val="Hyperlink"/>
            <w:rFonts w:asciiTheme="majorBidi" w:hAnsiTheme="majorBidi" w:cstheme="majorBidi"/>
            <w:color w:val="2D8CCC"/>
          </w:rPr>
          <w:t>https://www.ncbi.nlm.nih.gov/pubmed/26852663</w:t>
        </w:r>
      </w:hyperlink>
    </w:p>
    <w:p w14:paraId="4455C148" w14:textId="77777777" w:rsidR="00665E77" w:rsidRPr="00665E77" w:rsidRDefault="005F33EA" w:rsidP="005F33EA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spacing w:val="-1"/>
        </w:rPr>
      </w:pPr>
      <w:r>
        <w:rPr>
          <w:b/>
          <w:bCs/>
          <w:spacing w:val="-1"/>
        </w:rPr>
        <w:t xml:space="preserve">Nagham Nabil Omar and </w:t>
      </w:r>
      <w:r w:rsidRPr="005F33EA">
        <w:rPr>
          <w:b/>
          <w:bCs/>
          <w:color w:val="FF0000"/>
          <w:spacing w:val="-1"/>
        </w:rPr>
        <w:t>Mostafa Mohamed Embaby</w:t>
      </w:r>
      <w:r>
        <w:rPr>
          <w:b/>
          <w:bCs/>
          <w:spacing w:val="-1"/>
        </w:rPr>
        <w:t xml:space="preserve">. </w:t>
      </w:r>
      <w:r w:rsidRPr="005F33EA">
        <w:rPr>
          <w:color w:val="1F497D" w:themeColor="text2"/>
          <w:spacing w:val="-1"/>
        </w:rPr>
        <w:t>Low Dose MDCT In Detection Of Pulmonary Changes In Children With Gaucher</w:t>
      </w:r>
      <w:r w:rsidR="00A50C31">
        <w:rPr>
          <w:color w:val="1F497D" w:themeColor="text2"/>
          <w:spacing w:val="-1"/>
        </w:rPr>
        <w:t>’</w:t>
      </w:r>
      <w:r w:rsidRPr="005F33EA">
        <w:rPr>
          <w:color w:val="1F497D" w:themeColor="text2"/>
          <w:spacing w:val="-1"/>
        </w:rPr>
        <w:t>s Disease.</w:t>
      </w:r>
      <w:r w:rsidRPr="005F33EA">
        <w:rPr>
          <w:spacing w:val="-1"/>
        </w:rPr>
        <w:t xml:space="preserve"> </w:t>
      </w:r>
      <w:r>
        <w:rPr>
          <w:spacing w:val="-1"/>
        </w:rPr>
        <w:t>Assiut Med.J. May 2016; Vol. (40), No. (2):207-218</w:t>
      </w:r>
      <w:r w:rsidRPr="00665E77">
        <w:rPr>
          <w:b/>
          <w:bCs/>
          <w:spacing w:val="-1"/>
        </w:rPr>
        <w:t xml:space="preserve"> </w:t>
      </w:r>
    </w:p>
    <w:p w14:paraId="28E4AF50" w14:textId="77777777" w:rsidR="005203FB" w:rsidRPr="007131A8" w:rsidRDefault="00E956A7" w:rsidP="00E956A7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rStyle w:val="Hyperlink"/>
          <w:noProof/>
          <w:color w:val="17365D"/>
          <w:sz w:val="32"/>
          <w:szCs w:val="32"/>
        </w:rPr>
      </w:pPr>
      <w:r w:rsidRPr="00E956A7">
        <w:rPr>
          <w:b/>
          <w:bCs/>
          <w:spacing w:val="-1"/>
        </w:rPr>
        <w:t xml:space="preserve">Zahran AM, Saad K, Elsayh KI, Alblihed MA, </w:t>
      </w:r>
      <w:r w:rsidRPr="00E956A7">
        <w:rPr>
          <w:b/>
          <w:bCs/>
          <w:color w:val="FF0000"/>
          <w:spacing w:val="-1"/>
        </w:rPr>
        <w:t>Embaby M.</w:t>
      </w:r>
      <w:r w:rsidRPr="00F152E4">
        <w:rPr>
          <w:noProof/>
        </w:rPr>
        <w:t xml:space="preserve"> </w:t>
      </w:r>
      <w:r w:rsidRPr="00E956A7">
        <w:rPr>
          <w:color w:val="1F497D" w:themeColor="text2"/>
          <w:spacing w:val="-1"/>
        </w:rPr>
        <w:t>Identification of Clinicopathological Spectrum, Platelet Glycoprotein IIb/IIIa complex and Platelet Antibodies in Egyptian Children with Glanzmann's Thrombasthenia.</w:t>
      </w:r>
      <w:r w:rsidRPr="00F152E4">
        <w:rPr>
          <w:noProof/>
        </w:rPr>
        <w:t xml:space="preserve"> Arch Immunol Ther Exp (Warsz). 2017;65(6):565-71.</w:t>
      </w:r>
      <w:hyperlink r:id="rId27" w:history="1">
        <w:r w:rsidRPr="00E956A7">
          <w:rPr>
            <w:rStyle w:val="Hyperlink"/>
            <w:rFonts w:asciiTheme="majorBidi" w:hAnsiTheme="majorBidi" w:cstheme="majorBidi"/>
            <w:color w:val="2D8CCC"/>
          </w:rPr>
          <w:t>https://www.ncbi.nlm.nih.gov/pubmed/28161816</w:t>
        </w:r>
      </w:hyperlink>
    </w:p>
    <w:p w14:paraId="682666D4" w14:textId="77777777" w:rsidR="00F379B9" w:rsidRPr="009E3BEF" w:rsidRDefault="00012D25" w:rsidP="009E3BEF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9E3BEF">
        <w:rPr>
          <w:b/>
          <w:bCs/>
          <w:spacing w:val="-1"/>
        </w:rPr>
        <w:t xml:space="preserve">Zahran AM, Youssef MAM, Elsayh KI, </w:t>
      </w:r>
      <w:r w:rsidRPr="009E3BEF">
        <w:rPr>
          <w:b/>
          <w:bCs/>
          <w:color w:val="FF0000"/>
          <w:spacing w:val="-1"/>
        </w:rPr>
        <w:t>Embaby MM</w:t>
      </w:r>
      <w:r w:rsidRPr="009E3BEF">
        <w:rPr>
          <w:b/>
          <w:bCs/>
          <w:spacing w:val="-1"/>
        </w:rPr>
        <w:t>, Ibrahim AIM.</w:t>
      </w:r>
      <w:r w:rsidRPr="00F152E4">
        <w:rPr>
          <w:noProof/>
        </w:rPr>
        <w:t xml:space="preserve"> </w:t>
      </w:r>
      <w:r w:rsidRPr="009E3BEF">
        <w:rPr>
          <w:color w:val="1F497D" w:themeColor="text2"/>
          <w:spacing w:val="-1"/>
        </w:rPr>
        <w:t>Clinical Significance of T-Cell Immunoglobulin Mucin 3 Expression on Peripheral Blood Mononuclear Cells in Pediatric Acute Immune Thrombocytopenia.</w:t>
      </w:r>
      <w:r w:rsidRPr="00F152E4">
        <w:rPr>
          <w:noProof/>
        </w:rPr>
        <w:t xml:space="preserve"> Clin Appl Thromb Hemost. 2017:1076029617730638.</w:t>
      </w:r>
      <w:r w:rsidRPr="009E3BEF">
        <w:rPr>
          <w:rFonts w:ascii="Segoe UI" w:hAnsi="Segoe UI" w:cs="Segoe UI"/>
          <w:sz w:val="18"/>
          <w:szCs w:val="18"/>
          <w:lang w:bidi="ar-SA"/>
        </w:rPr>
        <w:t xml:space="preserve"> </w:t>
      </w:r>
      <w:hyperlink r:id="rId28" w:history="1">
        <w:r w:rsidRPr="009E3BEF">
          <w:rPr>
            <w:rStyle w:val="Hyperlink"/>
            <w:rFonts w:asciiTheme="majorBidi" w:hAnsiTheme="majorBidi" w:cstheme="majorBidi"/>
            <w:color w:val="2D8CCC"/>
          </w:rPr>
          <w:t>https://www.ncbi.nlm.nih.gov/pubmed/28974109</w:t>
        </w:r>
      </w:hyperlink>
    </w:p>
    <w:p w14:paraId="2443B9E5" w14:textId="77777777" w:rsidR="005F33EA" w:rsidRPr="00E25F7F" w:rsidRDefault="002B2B96" w:rsidP="00E25F7F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b/>
          <w:bCs/>
          <w:spacing w:val="-1"/>
        </w:rPr>
      </w:pPr>
      <w:r w:rsidRPr="009E3BEF">
        <w:rPr>
          <w:b/>
          <w:bCs/>
          <w:spacing w:val="-1"/>
        </w:rPr>
        <w:t xml:space="preserve">El-Aty AMA, El-Deeb SAEF, </w:t>
      </w:r>
      <w:r w:rsidRPr="009E3BEF">
        <w:rPr>
          <w:b/>
          <w:bCs/>
          <w:color w:val="FF0000"/>
          <w:spacing w:val="-1"/>
        </w:rPr>
        <w:t>Embaby MM.</w:t>
      </w:r>
      <w:r w:rsidRPr="009E3BEF">
        <w:rPr>
          <w:b/>
          <w:bCs/>
          <w:spacing w:val="-1"/>
        </w:rPr>
        <w:t xml:space="preserve"> </w:t>
      </w:r>
      <w:r w:rsidRPr="009E3BEF">
        <w:rPr>
          <w:color w:val="1F497D" w:themeColor="text2"/>
          <w:spacing w:val="-1"/>
        </w:rPr>
        <w:t xml:space="preserve">An </w:t>
      </w:r>
      <w:r w:rsidRPr="009E3BEF">
        <w:rPr>
          <w:i/>
          <w:iCs/>
          <w:color w:val="1F497D" w:themeColor="text2"/>
          <w:spacing w:val="-1"/>
        </w:rPr>
        <w:t>Audit</w:t>
      </w:r>
      <w:r w:rsidRPr="009E3BEF">
        <w:rPr>
          <w:color w:val="1F497D" w:themeColor="text2"/>
          <w:spacing w:val="-1"/>
        </w:rPr>
        <w:t xml:space="preserve"> on Management of G6PD Deficiency Acute Hemolytic Crisis</w:t>
      </w:r>
      <w:r>
        <w:rPr>
          <w:rStyle w:val="st"/>
        </w:rPr>
        <w:t>. J Blood Lymph</w:t>
      </w:r>
      <w:r w:rsidR="00F379B9">
        <w:rPr>
          <w:rStyle w:val="st"/>
        </w:rPr>
        <w:t xml:space="preserve"> </w:t>
      </w:r>
      <w:r>
        <w:rPr>
          <w:rStyle w:val="st"/>
        </w:rPr>
        <w:t>(2017)</w:t>
      </w:r>
      <w:r w:rsidR="00F379B9" w:rsidRPr="00F379B9">
        <w:t xml:space="preserve"> </w:t>
      </w:r>
      <w:r w:rsidR="00F379B9">
        <w:t>7: 186.</w:t>
      </w:r>
      <w:r w:rsidR="009E3BEF" w:rsidRPr="009E3BEF">
        <w:rPr>
          <w:noProof/>
          <w:color w:val="548DD4" w:themeColor="text2" w:themeTint="99"/>
          <w:u w:val="single"/>
        </w:rPr>
        <w:t>https://doi.org/10.4172/2165-</w:t>
      </w:r>
      <w:r w:rsidR="009E3BEF" w:rsidRPr="004055E9">
        <w:rPr>
          <w:noProof/>
          <w:color w:val="548DD4" w:themeColor="text2" w:themeTint="99"/>
          <w:u w:val="single"/>
        </w:rPr>
        <w:t>7831.1000186</w:t>
      </w:r>
    </w:p>
    <w:p w14:paraId="553F48BA" w14:textId="77777777" w:rsidR="00317285" w:rsidRDefault="004055E9" w:rsidP="00317285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noProof/>
          <w:color w:val="548DD4" w:themeColor="text2" w:themeTint="99"/>
          <w:u w:val="single"/>
        </w:rPr>
      </w:pPr>
      <w:r w:rsidRPr="00317285">
        <w:rPr>
          <w:b/>
          <w:bCs/>
          <w:spacing w:val="-1"/>
        </w:rPr>
        <w:t xml:space="preserve">Eman M.N. Abd El-Salam, Marwa M.M. Tolba, Mahmoud Y. El-Tahtawy, Taghreed K. El-Dein, Wafaa S. Mohammed, </w:t>
      </w:r>
      <w:r w:rsidRPr="00317285">
        <w:rPr>
          <w:b/>
          <w:bCs/>
          <w:color w:val="FF0000"/>
          <w:spacing w:val="-1"/>
        </w:rPr>
        <w:t>Mostafa M. Embaby</w:t>
      </w:r>
      <w:r w:rsidRPr="00317285">
        <w:rPr>
          <w:b/>
          <w:bCs/>
          <w:spacing w:val="-1"/>
        </w:rPr>
        <w:t>, Khaled A. Nasif, Ebtesam M. El-Gezawy.</w:t>
      </w:r>
      <w:r w:rsidRPr="00317285">
        <w:rPr>
          <w:color w:val="000000"/>
          <w:lang w:bidi="ar-SA"/>
        </w:rPr>
        <w:t xml:space="preserve"> </w:t>
      </w:r>
      <w:r w:rsidRPr="00317285">
        <w:rPr>
          <w:color w:val="1F497D" w:themeColor="text2"/>
          <w:spacing w:val="-1"/>
        </w:rPr>
        <w:t>The Role of Erythropoiesis on Hepcidin Level in Polytransfused b-Thalassemia Major Patients</w:t>
      </w:r>
      <w:r w:rsidR="000375E4" w:rsidRPr="00317285">
        <w:rPr>
          <w:color w:val="1F497D" w:themeColor="text2"/>
          <w:spacing w:val="-1"/>
        </w:rPr>
        <w:t xml:space="preserve">. </w:t>
      </w:r>
      <w:r w:rsidR="000375E4" w:rsidRPr="000375E4">
        <w:rPr>
          <w:noProof/>
        </w:rPr>
        <w:t>Med. J. Cairo Univ., Vol. 86, No. 7, December: 3493-3497, 2018</w:t>
      </w:r>
      <w:r w:rsidR="00317285">
        <w:rPr>
          <w:noProof/>
        </w:rPr>
        <w:t xml:space="preserve">. </w:t>
      </w:r>
      <w:hyperlink r:id="rId29" w:history="1">
        <w:r w:rsidR="00104B6B" w:rsidRPr="00571C33">
          <w:rPr>
            <w:rStyle w:val="Hyperlink"/>
            <w:noProof/>
          </w:rPr>
          <w:t>http://medicaljournalofcairouniversity.net/home2/images/pdf/2018/December/15.pdf</w:t>
        </w:r>
      </w:hyperlink>
    </w:p>
    <w:p w14:paraId="77D5ECCC" w14:textId="77777777" w:rsidR="00104B6B" w:rsidRPr="002C7AB4" w:rsidRDefault="00E64BD0" w:rsidP="00104B6B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noProof/>
          <w:color w:val="548DD4" w:themeColor="text2" w:themeTint="99"/>
          <w:u w:val="single"/>
        </w:rPr>
      </w:pPr>
      <w:r>
        <w:rPr>
          <w:b/>
          <w:bCs/>
          <w:spacing w:val="-1"/>
        </w:rPr>
        <w:t xml:space="preserve"> </w:t>
      </w:r>
      <w:hyperlink r:id="rId30" w:history="1">
        <w:r w:rsidR="008079D0" w:rsidRPr="008079D0">
          <w:rPr>
            <w:b/>
            <w:bCs/>
            <w:spacing w:val="-1"/>
          </w:rPr>
          <w:t>Zahran AM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31" w:history="1">
        <w:r w:rsidR="008079D0" w:rsidRPr="008079D0">
          <w:rPr>
            <w:b/>
            <w:bCs/>
            <w:spacing w:val="-1"/>
          </w:rPr>
          <w:t>Elsayh KI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32" w:history="1">
        <w:r w:rsidR="008079D0" w:rsidRPr="008079D0">
          <w:rPr>
            <w:b/>
            <w:bCs/>
            <w:spacing w:val="-1"/>
          </w:rPr>
          <w:t>Saad K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33" w:history="1">
        <w:r w:rsidR="008079D0" w:rsidRPr="008079D0">
          <w:rPr>
            <w:b/>
            <w:bCs/>
            <w:color w:val="FF0000"/>
            <w:spacing w:val="-1"/>
          </w:rPr>
          <w:t>Embaby MM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34" w:history="1">
        <w:r w:rsidR="008079D0" w:rsidRPr="008079D0">
          <w:rPr>
            <w:b/>
            <w:bCs/>
            <w:spacing w:val="-1"/>
          </w:rPr>
          <w:t>Youssef MAM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35" w:history="1">
        <w:r w:rsidR="008079D0" w:rsidRPr="008079D0">
          <w:rPr>
            <w:b/>
            <w:bCs/>
            <w:spacing w:val="-1"/>
          </w:rPr>
          <w:t>Abdel-Raheem YF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36" w:history="1">
        <w:r w:rsidR="008079D0" w:rsidRPr="008079D0">
          <w:rPr>
            <w:b/>
            <w:bCs/>
            <w:spacing w:val="-1"/>
          </w:rPr>
          <w:t>Sror SM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37" w:history="1">
        <w:r w:rsidR="008079D0" w:rsidRPr="008079D0">
          <w:rPr>
            <w:b/>
            <w:bCs/>
            <w:spacing w:val="-1"/>
          </w:rPr>
          <w:t>Galal SM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38" w:history="1">
        <w:r w:rsidR="008079D0" w:rsidRPr="008079D0">
          <w:rPr>
            <w:b/>
            <w:bCs/>
            <w:spacing w:val="-1"/>
          </w:rPr>
          <w:t>Hetta HF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39" w:history="1">
        <w:r w:rsidR="008079D0" w:rsidRPr="008079D0">
          <w:rPr>
            <w:b/>
            <w:bCs/>
            <w:spacing w:val="-1"/>
          </w:rPr>
          <w:t>Aboul-Khair MD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40" w:history="1">
        <w:r w:rsidR="008079D0" w:rsidRPr="008079D0">
          <w:rPr>
            <w:b/>
            <w:bCs/>
            <w:spacing w:val="-1"/>
          </w:rPr>
          <w:t>Alblihed MA</w:t>
        </w:r>
      </w:hyperlink>
      <w:r w:rsidR="008079D0" w:rsidRPr="008079D0">
        <w:rPr>
          <w:b/>
          <w:bCs/>
          <w:spacing w:val="-1"/>
        </w:rPr>
        <w:t xml:space="preserve">, </w:t>
      </w:r>
      <w:hyperlink r:id="rId41" w:history="1">
        <w:r w:rsidR="008079D0" w:rsidRPr="008079D0">
          <w:rPr>
            <w:b/>
            <w:bCs/>
            <w:spacing w:val="-1"/>
          </w:rPr>
          <w:t>Elhoufey A</w:t>
        </w:r>
      </w:hyperlink>
      <w:r>
        <w:rPr>
          <w:b/>
          <w:bCs/>
          <w:spacing w:val="-1"/>
        </w:rPr>
        <w:t>.</w:t>
      </w:r>
      <w:r w:rsidR="008079D0">
        <w:rPr>
          <w:b/>
          <w:bCs/>
          <w:spacing w:val="-1"/>
        </w:rPr>
        <w:t xml:space="preserve"> </w:t>
      </w:r>
      <w:r w:rsidR="00104B6B" w:rsidRPr="00E64BD0">
        <w:rPr>
          <w:color w:val="1F497D" w:themeColor="text2"/>
          <w:spacing w:val="-1"/>
        </w:rPr>
        <w:t>Circulating Microparticles in Children With Sickle Cell Anemia in a Tertiary Center in Upper Egypt.</w:t>
      </w:r>
      <w:r w:rsidR="00104B6B" w:rsidRPr="00104B6B">
        <w:rPr>
          <w:noProof/>
        </w:rPr>
        <w:t xml:space="preserve"> </w:t>
      </w:r>
      <w:r w:rsidR="00104B6B" w:rsidRPr="00F152E4">
        <w:rPr>
          <w:noProof/>
        </w:rPr>
        <w:t>Clin Appl Thromb Hemost</w:t>
      </w:r>
      <w:r w:rsidR="0090157E">
        <w:rPr>
          <w:noProof/>
        </w:rPr>
        <w:t>. 2019;25:1-6</w:t>
      </w:r>
      <w:r>
        <w:rPr>
          <w:noProof/>
        </w:rPr>
        <w:t>.</w:t>
      </w:r>
      <w:r w:rsidR="00104B6B" w:rsidRPr="00104B6B">
        <w:t xml:space="preserve"> </w:t>
      </w:r>
      <w:hyperlink r:id="rId42" w:history="1">
        <w:r w:rsidR="0090157E" w:rsidRPr="00571C33">
          <w:rPr>
            <w:rStyle w:val="Hyperlink"/>
            <w:noProof/>
          </w:rPr>
          <w:t>https://doi.org/10.1177/1076029619828839</w:t>
        </w:r>
      </w:hyperlink>
    </w:p>
    <w:p w14:paraId="64EA3728" w14:textId="77777777" w:rsidR="002C7AB4" w:rsidRPr="00724FE8" w:rsidRDefault="002C7AB4" w:rsidP="002C7AB4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color w:val="1F497D" w:themeColor="text2"/>
          <w:spacing w:val="-1"/>
        </w:rPr>
      </w:pPr>
      <w:r w:rsidRPr="002C7AB4">
        <w:rPr>
          <w:b/>
          <w:bCs/>
          <w:spacing w:val="-1"/>
        </w:rPr>
        <w:t xml:space="preserve">Naglaa S. Osman, Hanaa A. Mohammad, Kotb A. Metwalley, </w:t>
      </w:r>
      <w:r w:rsidRPr="002C7AB4">
        <w:rPr>
          <w:b/>
          <w:bCs/>
          <w:color w:val="FF0000"/>
          <w:spacing w:val="-1"/>
        </w:rPr>
        <w:t>Mostafa Embaby</w:t>
      </w:r>
      <w:r w:rsidRPr="002C7AB4">
        <w:rPr>
          <w:b/>
          <w:bCs/>
          <w:spacing w:val="-1"/>
        </w:rPr>
        <w:t>, Tarek T. El Melegy.</w:t>
      </w:r>
      <w:r w:rsidRPr="002C7AB4">
        <w:rPr>
          <w:spacing w:val="-1"/>
        </w:rPr>
        <w:t xml:space="preserve"> </w:t>
      </w:r>
      <w:r w:rsidRPr="002C7AB4">
        <w:rPr>
          <w:color w:val="1F497D" w:themeColor="text2"/>
          <w:spacing w:val="-1"/>
        </w:rPr>
        <w:t>Vitamin D level in preschool children with recurrent wheezy chest, and its relation to the severity of the wheezing episodes</w:t>
      </w:r>
      <w:r w:rsidR="00D12621">
        <w:rPr>
          <w:color w:val="1F497D" w:themeColor="text2"/>
          <w:spacing w:val="-1"/>
        </w:rPr>
        <w:t>.</w:t>
      </w:r>
      <w:r w:rsidR="00D12621" w:rsidRPr="00D12621">
        <w:rPr>
          <w:i/>
          <w:iCs/>
          <w:sz w:val="20"/>
          <w:szCs w:val="20"/>
          <w:lang w:bidi="ar-SA"/>
        </w:rPr>
        <w:t xml:space="preserve"> </w:t>
      </w:r>
      <w:r w:rsidR="00D12621" w:rsidRPr="00D12621">
        <w:rPr>
          <w:noProof/>
        </w:rPr>
        <w:t>Egypt J Pediatr Allergy Immunol 2019;17(1):21-29</w:t>
      </w:r>
      <w:r w:rsidR="00D12621">
        <w:rPr>
          <w:noProof/>
        </w:rPr>
        <w:t xml:space="preserve">. </w:t>
      </w:r>
      <w:hyperlink r:id="rId43" w:history="1">
        <w:r w:rsidR="00D12621">
          <w:rPr>
            <w:rStyle w:val="Hyperlink"/>
          </w:rPr>
          <w:t>https://www.ajol.info/index.php/ejpai/article/view/185775/175077</w:t>
        </w:r>
      </w:hyperlink>
    </w:p>
    <w:p w14:paraId="0852ECDA" w14:textId="77777777" w:rsidR="00E25F7F" w:rsidRDefault="00056C77" w:rsidP="00CF2F3D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rStyle w:val="st"/>
        </w:rPr>
      </w:pPr>
      <w:hyperlink r:id="rId44" w:history="1">
        <w:r w:rsidR="00665271" w:rsidRPr="00CF2F3D">
          <w:rPr>
            <w:b/>
            <w:bCs/>
            <w:spacing w:val="-1"/>
          </w:rPr>
          <w:t>Abdel Hameed ZA</w:t>
        </w:r>
      </w:hyperlink>
      <w:r w:rsidR="00665271" w:rsidRPr="00CF2F3D">
        <w:rPr>
          <w:b/>
          <w:bCs/>
          <w:spacing w:val="-1"/>
        </w:rPr>
        <w:t xml:space="preserve">, </w:t>
      </w:r>
      <w:hyperlink r:id="rId45" w:history="1">
        <w:r w:rsidR="00665271" w:rsidRPr="00CF2F3D">
          <w:rPr>
            <w:b/>
            <w:bCs/>
            <w:spacing w:val="-1"/>
          </w:rPr>
          <w:t>El-Tellawy MM</w:t>
        </w:r>
      </w:hyperlink>
      <w:r w:rsidR="00665271" w:rsidRPr="00CF2F3D">
        <w:rPr>
          <w:b/>
          <w:bCs/>
          <w:spacing w:val="-1"/>
        </w:rPr>
        <w:t>,</w:t>
      </w:r>
      <w:r w:rsidR="00665271">
        <w:t xml:space="preserve"> </w:t>
      </w:r>
      <w:hyperlink r:id="rId46" w:history="1">
        <w:r w:rsidR="00665271" w:rsidRPr="00CF2F3D">
          <w:rPr>
            <w:b/>
            <w:bCs/>
            <w:color w:val="FF0000"/>
            <w:spacing w:val="-1"/>
          </w:rPr>
          <w:t>Embaby M</w:t>
        </w:r>
      </w:hyperlink>
      <w:r w:rsidR="00665271">
        <w:t xml:space="preserve">, </w:t>
      </w:r>
      <w:hyperlink r:id="rId47" w:history="1">
        <w:r w:rsidR="00665271" w:rsidRPr="00CF2F3D">
          <w:rPr>
            <w:b/>
            <w:bCs/>
            <w:spacing w:val="-1"/>
          </w:rPr>
          <w:t>Kamel YS</w:t>
        </w:r>
      </w:hyperlink>
      <w:r w:rsidR="00665271" w:rsidRPr="00CF2F3D">
        <w:rPr>
          <w:b/>
          <w:bCs/>
          <w:spacing w:val="-1"/>
        </w:rPr>
        <w:t>.</w:t>
      </w:r>
      <w:r w:rsidR="00724FE8" w:rsidRPr="00A4449A">
        <w:t xml:space="preserve"> </w:t>
      </w:r>
      <w:r w:rsidR="00724FE8" w:rsidRPr="00665271">
        <w:rPr>
          <w:color w:val="1F497D" w:themeColor="text2"/>
          <w:spacing w:val="-1"/>
        </w:rPr>
        <w:t>Relation of Iron and Zinc Deficiencies to the Occurrence of Febrile Convulsions</w:t>
      </w:r>
      <w:r w:rsidR="00724FE8">
        <w:t>.</w:t>
      </w:r>
      <w:r w:rsidR="00724FE8" w:rsidRPr="00724FE8">
        <w:rPr>
          <w:b/>
          <w:bCs/>
          <w:i/>
          <w:iCs/>
        </w:rPr>
        <w:t xml:space="preserve"> </w:t>
      </w:r>
      <w:hyperlink r:id="rId48" w:tooltip="Journal of pediatric neurosciences." w:history="1">
        <w:r w:rsidR="00665271" w:rsidRPr="00CF2F3D">
          <w:rPr>
            <w:rStyle w:val="st"/>
          </w:rPr>
          <w:t>J Pediatr Neurosci.</w:t>
        </w:r>
      </w:hyperlink>
      <w:r w:rsidR="00665271" w:rsidRPr="00CF2F3D">
        <w:rPr>
          <w:rStyle w:val="st"/>
        </w:rPr>
        <w:t xml:space="preserve"> 2019 Apr-Jun;14(2):61-64. doi: 10.4103/jpn.JPN_9_19.</w:t>
      </w:r>
    </w:p>
    <w:p w14:paraId="70550936" w14:textId="77777777" w:rsidR="00045E76" w:rsidRPr="0074268F" w:rsidRDefault="00056C77" w:rsidP="00045E76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b/>
          <w:bCs/>
          <w:spacing w:val="-1"/>
        </w:rPr>
      </w:pPr>
      <w:hyperlink r:id="rId49" w:history="1">
        <w:r w:rsidR="00A466B9" w:rsidRPr="0074268F">
          <w:rPr>
            <w:b/>
            <w:bCs/>
            <w:color w:val="FF0000"/>
            <w:spacing w:val="-1"/>
          </w:rPr>
          <w:t>Embaby MM</w:t>
        </w:r>
      </w:hyperlink>
      <w:r w:rsidR="00A466B9" w:rsidRPr="0074268F">
        <w:rPr>
          <w:spacing w:val="-1"/>
        </w:rPr>
        <w:t xml:space="preserve">, </w:t>
      </w:r>
      <w:hyperlink r:id="rId50" w:history="1">
        <w:r w:rsidR="00A466B9" w:rsidRPr="0074268F">
          <w:rPr>
            <w:b/>
            <w:bCs/>
            <w:spacing w:val="-1"/>
          </w:rPr>
          <w:t>Rangarajan HG</w:t>
        </w:r>
      </w:hyperlink>
      <w:r w:rsidR="00A466B9" w:rsidRPr="0074268F">
        <w:rPr>
          <w:b/>
          <w:bCs/>
          <w:spacing w:val="-1"/>
        </w:rPr>
        <w:t xml:space="preserve">, </w:t>
      </w:r>
      <w:hyperlink r:id="rId51" w:history="1">
        <w:r w:rsidR="00A466B9" w:rsidRPr="0074268F">
          <w:rPr>
            <w:b/>
            <w:bCs/>
            <w:spacing w:val="-1"/>
          </w:rPr>
          <w:t>Abu-Arja R</w:t>
        </w:r>
      </w:hyperlink>
      <w:r w:rsidR="00A466B9" w:rsidRPr="0074268F">
        <w:rPr>
          <w:b/>
          <w:bCs/>
          <w:spacing w:val="-1"/>
        </w:rPr>
        <w:t xml:space="preserve">, </w:t>
      </w:r>
      <w:hyperlink r:id="rId52" w:history="1">
        <w:r w:rsidR="00A466B9" w:rsidRPr="0074268F">
          <w:rPr>
            <w:b/>
            <w:bCs/>
            <w:spacing w:val="-1"/>
          </w:rPr>
          <w:t>Auletta JJ</w:t>
        </w:r>
      </w:hyperlink>
      <w:r w:rsidR="00A466B9" w:rsidRPr="0074268F">
        <w:rPr>
          <w:b/>
          <w:bCs/>
          <w:spacing w:val="-1"/>
        </w:rPr>
        <w:t xml:space="preserve">, </w:t>
      </w:r>
      <w:hyperlink r:id="rId53" w:history="1">
        <w:r w:rsidR="00A466B9" w:rsidRPr="0074268F">
          <w:rPr>
            <w:b/>
            <w:bCs/>
            <w:spacing w:val="-1"/>
          </w:rPr>
          <w:t>Stanek J</w:t>
        </w:r>
      </w:hyperlink>
      <w:r w:rsidR="00A466B9" w:rsidRPr="0074268F">
        <w:rPr>
          <w:b/>
          <w:bCs/>
          <w:spacing w:val="-1"/>
        </w:rPr>
        <w:t xml:space="preserve">, </w:t>
      </w:r>
      <w:hyperlink r:id="rId54" w:history="1">
        <w:r w:rsidR="00A466B9" w:rsidRPr="0074268F">
          <w:rPr>
            <w:b/>
            <w:bCs/>
            <w:spacing w:val="-1"/>
          </w:rPr>
          <w:t>Pai V</w:t>
        </w:r>
      </w:hyperlink>
      <w:r w:rsidR="00A466B9" w:rsidRPr="0074268F">
        <w:rPr>
          <w:b/>
          <w:bCs/>
          <w:spacing w:val="-1"/>
        </w:rPr>
        <w:t xml:space="preserve">, </w:t>
      </w:r>
      <w:hyperlink r:id="rId55" w:history="1">
        <w:r w:rsidR="00A466B9" w:rsidRPr="0074268F">
          <w:rPr>
            <w:b/>
            <w:bCs/>
            <w:spacing w:val="-1"/>
          </w:rPr>
          <w:t>Nicol KK</w:t>
        </w:r>
      </w:hyperlink>
      <w:r w:rsidR="00A466B9" w:rsidRPr="0074268F">
        <w:rPr>
          <w:b/>
          <w:bCs/>
          <w:spacing w:val="-1"/>
        </w:rPr>
        <w:t xml:space="preserve">, </w:t>
      </w:r>
      <w:hyperlink r:id="rId56" w:history="1">
        <w:r w:rsidR="00A466B9" w:rsidRPr="0074268F">
          <w:rPr>
            <w:b/>
            <w:bCs/>
            <w:spacing w:val="-1"/>
          </w:rPr>
          <w:t>Bajwa RS</w:t>
        </w:r>
      </w:hyperlink>
      <w:r w:rsidR="00045E76" w:rsidRPr="0074268F">
        <w:rPr>
          <w:spacing w:val="-1"/>
        </w:rPr>
        <w:t xml:space="preserve">. </w:t>
      </w:r>
      <w:r w:rsidR="00045E76" w:rsidRPr="0074268F">
        <w:rPr>
          <w:color w:val="1F497D" w:themeColor="text2"/>
          <w:spacing w:val="-1"/>
        </w:rPr>
        <w:t>Refractory Thrombocytopenia is a Valid Early Diagnostic Criteria for Hepatic Veno-Occlusive Disease in Children.</w:t>
      </w:r>
      <w:r w:rsidR="00045E76" w:rsidRPr="00045E76">
        <w:t xml:space="preserve"> </w:t>
      </w:r>
      <w:hyperlink r:id="rId57" w:tooltip="Biology of blood and marrow transplantation : journal of the American Society for Blood and Marrow Transplantation." w:history="1">
        <w:r w:rsidR="00045E76" w:rsidRPr="00045E76">
          <w:rPr>
            <w:rStyle w:val="st"/>
          </w:rPr>
          <w:t>Biol Blood Marrow Transplant.</w:t>
        </w:r>
      </w:hyperlink>
      <w:r w:rsidR="00045E76" w:rsidRPr="00045E76">
        <w:rPr>
          <w:rStyle w:val="st"/>
        </w:rPr>
        <w:t xml:space="preserve"> 2019 Nov 19. pii: S1083-8791(19)30779-7. doi: 10.1016/j.bbmt.2019.11.012.</w:t>
      </w:r>
    </w:p>
    <w:p w14:paraId="094F484B" w14:textId="3E855983" w:rsidR="0074268F" w:rsidRDefault="0074268F" w:rsidP="0074268F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rStyle w:val="st"/>
        </w:rPr>
      </w:pPr>
      <w:r w:rsidRPr="0074268F">
        <w:rPr>
          <w:b/>
          <w:bCs/>
          <w:spacing w:val="-1"/>
        </w:rPr>
        <w:t xml:space="preserve">Zahran AM, Nafady A, Saad K, Hetta HF, Abdallah AM, Abdel-Aziz SM, </w:t>
      </w:r>
      <w:r w:rsidRPr="0074268F">
        <w:rPr>
          <w:b/>
          <w:bCs/>
          <w:color w:val="FF0000"/>
          <w:spacing w:val="-1"/>
        </w:rPr>
        <w:t>Embaby MM</w:t>
      </w:r>
      <w:r w:rsidRPr="0074268F">
        <w:rPr>
          <w:b/>
          <w:bCs/>
          <w:spacing w:val="-1"/>
        </w:rPr>
        <w:t>, Abo Elgheet AM, Darwish SF, Abo-Elela MGM, Elhoufey A, Elsayh KI.</w:t>
      </w:r>
      <w:r w:rsidRPr="0074268F">
        <w:rPr>
          <w:spacing w:val="-1"/>
        </w:rPr>
        <w:t xml:space="preserve"> </w:t>
      </w:r>
      <w:r w:rsidRPr="0074268F">
        <w:rPr>
          <w:color w:val="1F497D" w:themeColor="text2"/>
          <w:spacing w:val="-1"/>
        </w:rPr>
        <w:t>Effect of Hydroxyurea Treatment on the Inflammatory Markers Among Children With Sickle Cell Disease</w:t>
      </w:r>
      <w:r>
        <w:rPr>
          <w:color w:val="1F497D" w:themeColor="text2"/>
          <w:spacing w:val="-1"/>
        </w:rPr>
        <w:t>.</w:t>
      </w:r>
      <w:r w:rsidR="006546C2">
        <w:rPr>
          <w:color w:val="1F497D" w:themeColor="text2"/>
          <w:spacing w:val="-1"/>
        </w:rPr>
        <w:t xml:space="preserve"> </w:t>
      </w:r>
      <w:r w:rsidR="006546C2" w:rsidRPr="006546C2">
        <w:rPr>
          <w:rStyle w:val="st"/>
        </w:rPr>
        <w:t>Clin Appl Thromb Hemost. 2020 Jan-Dec;26:1076029619895111. doi: 10.1177/1076029619895111.</w:t>
      </w:r>
    </w:p>
    <w:p w14:paraId="1CC7D3F4" w14:textId="00A7DCD9" w:rsidR="007E3E4B" w:rsidRPr="005268EA" w:rsidRDefault="007E3E4B" w:rsidP="007E3E4B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jc w:val="both"/>
        <w:rPr>
          <w:rStyle w:val="st"/>
        </w:rPr>
      </w:pPr>
      <w:r w:rsidRPr="007E3E4B">
        <w:rPr>
          <w:b/>
          <w:bCs/>
          <w:spacing w:val="-1"/>
        </w:rPr>
        <w:t xml:space="preserve">Abdallah AM, Osman NS, Mohammad HA, Metwalley KA, </w:t>
      </w:r>
      <w:r w:rsidRPr="007E3E4B">
        <w:rPr>
          <w:b/>
          <w:bCs/>
          <w:color w:val="FF0000"/>
          <w:spacing w:val="-1"/>
        </w:rPr>
        <w:t>Embaby M</w:t>
      </w:r>
      <w:r w:rsidRPr="007E3E4B">
        <w:rPr>
          <w:b/>
          <w:bCs/>
          <w:spacing w:val="-1"/>
        </w:rPr>
        <w:t>, ElMelegy TT.</w:t>
      </w:r>
      <w:r>
        <w:rPr>
          <w:b/>
          <w:bCs/>
          <w:spacing w:val="-1"/>
        </w:rPr>
        <w:t xml:space="preserve"> </w:t>
      </w:r>
      <w:r w:rsidRPr="007E3E4B">
        <w:rPr>
          <w:color w:val="1F497D" w:themeColor="text2"/>
          <w:spacing w:val="-1"/>
        </w:rPr>
        <w:t>Food sensitization in preschool Egyptian children with recurrent wheezing</w:t>
      </w:r>
      <w:r>
        <w:rPr>
          <w:color w:val="1F497D" w:themeColor="text2"/>
          <w:spacing w:val="-1"/>
        </w:rPr>
        <w:t xml:space="preserve">. </w:t>
      </w:r>
      <w:r w:rsidRPr="005268EA">
        <w:rPr>
          <w:rStyle w:val="st"/>
        </w:rPr>
        <w:t>Pediatr Res. 2020 Oct;88(4):580-586. doi: 10.1038/s41390-020-0960-0. Epub 2020 Jun 2.</w:t>
      </w:r>
    </w:p>
    <w:p w14:paraId="41951979" w14:textId="77777777" w:rsidR="006546C2" w:rsidRPr="006546C2" w:rsidRDefault="006546C2" w:rsidP="006546C2">
      <w:pPr>
        <w:pStyle w:val="ListParagraph"/>
        <w:autoSpaceDE w:val="0"/>
        <w:autoSpaceDN w:val="0"/>
        <w:bidi w:val="0"/>
        <w:adjustRightInd w:val="0"/>
        <w:jc w:val="both"/>
      </w:pPr>
    </w:p>
    <w:p w14:paraId="44ECAE09" w14:textId="77777777" w:rsidR="00CF2F3D" w:rsidRPr="008F753C" w:rsidRDefault="00CF2F3D" w:rsidP="0074268F">
      <w:pPr>
        <w:autoSpaceDE w:val="0"/>
        <w:autoSpaceDN w:val="0"/>
        <w:bidi w:val="0"/>
        <w:adjustRightInd w:val="0"/>
        <w:jc w:val="both"/>
        <w:rPr>
          <w:b/>
          <w:bCs/>
          <w:spacing w:val="-1"/>
        </w:rPr>
      </w:pPr>
    </w:p>
    <w:p w14:paraId="46DD613E" w14:textId="77777777" w:rsidR="003B6953" w:rsidRPr="00B87595" w:rsidRDefault="003B6953" w:rsidP="00651DB2">
      <w:pPr>
        <w:pStyle w:val="Heading4"/>
        <w:jc w:val="left"/>
      </w:pPr>
      <w:r w:rsidRPr="00566B50">
        <w:rPr>
          <w:noProof/>
          <w:color w:val="17365D"/>
          <w:sz w:val="32"/>
          <w:szCs w:val="32"/>
          <w:u w:val="single"/>
        </w:rPr>
        <w:t>Weekly Activities:</w:t>
      </w:r>
      <w:r w:rsidR="00651DB2">
        <w:t xml:space="preserve"> </w:t>
      </w:r>
      <w:r w:rsidRPr="00651DB2">
        <w:rPr>
          <w:sz w:val="24"/>
          <w:szCs w:val="24"/>
        </w:rPr>
        <w:t>In the dep</w:t>
      </w:r>
      <w:r w:rsidR="00A17163">
        <w:rPr>
          <w:sz w:val="24"/>
          <w:szCs w:val="24"/>
        </w:rPr>
        <w:t>ar</w:t>
      </w:r>
      <w:r w:rsidRPr="00651DB2">
        <w:rPr>
          <w:sz w:val="24"/>
          <w:szCs w:val="24"/>
        </w:rPr>
        <w:t>t</w:t>
      </w:r>
      <w:r w:rsidR="00A17163">
        <w:rPr>
          <w:sz w:val="24"/>
          <w:szCs w:val="24"/>
        </w:rPr>
        <w:t>ment</w:t>
      </w:r>
      <w:r w:rsidRPr="00651DB2">
        <w:rPr>
          <w:sz w:val="24"/>
          <w:szCs w:val="24"/>
        </w:rPr>
        <w:t xml:space="preserve"> of pediatrics</w:t>
      </w:r>
    </w:p>
    <w:p w14:paraId="35E8566D" w14:textId="77777777" w:rsidR="0042098D" w:rsidRPr="00ED772E" w:rsidRDefault="003B6953" w:rsidP="00396152">
      <w:pPr>
        <w:pStyle w:val="ListParagraph"/>
        <w:widowControl w:val="0"/>
        <w:numPr>
          <w:ilvl w:val="0"/>
          <w:numId w:val="15"/>
        </w:numPr>
        <w:autoSpaceDE w:val="0"/>
        <w:autoSpaceDN w:val="0"/>
        <w:bidi w:val="0"/>
        <w:adjustRightInd w:val="0"/>
        <w:jc w:val="lowKashida"/>
      </w:pPr>
      <w:r w:rsidRPr="00B87595">
        <w:t>Medical seminars every Sunday.</w:t>
      </w:r>
      <w:r w:rsidR="00B00421">
        <w:t xml:space="preserve">  2</w:t>
      </w:r>
      <w:r w:rsidRPr="00B87595">
        <w:t>- Case presentation and conferences every Wednesday.</w:t>
      </w:r>
    </w:p>
    <w:p w14:paraId="2D485157" w14:textId="77777777" w:rsidR="00701EF4" w:rsidRPr="00B00421" w:rsidRDefault="00566B50" w:rsidP="00B00421">
      <w:pPr>
        <w:pStyle w:val="Heading4"/>
        <w:jc w:val="left"/>
        <w:rPr>
          <w:b w:val="0"/>
          <w:bCs w:val="0"/>
          <w:sz w:val="22"/>
          <w:szCs w:val="22"/>
          <w:u w:val="single"/>
        </w:rPr>
      </w:pPr>
      <w:r>
        <w:rPr>
          <w:noProof/>
          <w:color w:val="17365D"/>
          <w:sz w:val="32"/>
          <w:szCs w:val="32"/>
          <w:u w:val="single"/>
        </w:rPr>
        <w:t>Volunteer</w:t>
      </w:r>
      <w:r w:rsidRPr="003B6953">
        <w:rPr>
          <w:noProof/>
          <w:color w:val="17365D"/>
          <w:sz w:val="32"/>
          <w:szCs w:val="32"/>
          <w:u w:val="single"/>
        </w:rPr>
        <w:t xml:space="preserve"> </w:t>
      </w:r>
      <w:r w:rsidRPr="00A92456">
        <w:rPr>
          <w:noProof/>
          <w:color w:val="17365D"/>
          <w:sz w:val="32"/>
          <w:szCs w:val="32"/>
          <w:u w:val="single"/>
        </w:rPr>
        <w:t>Experience</w:t>
      </w:r>
      <w:r w:rsidRPr="003B6953">
        <w:rPr>
          <w:noProof/>
          <w:color w:val="17365D"/>
          <w:sz w:val="32"/>
          <w:szCs w:val="32"/>
          <w:u w:val="single"/>
        </w:rPr>
        <w:t xml:space="preserve">: </w:t>
      </w:r>
      <w:r w:rsidRPr="00B00421">
        <w:rPr>
          <w:sz w:val="22"/>
          <w:szCs w:val="22"/>
        </w:rPr>
        <w:t xml:space="preserve">  </w:t>
      </w:r>
      <w:r w:rsidRPr="00B00421">
        <w:rPr>
          <w:rFonts w:cs="Times New Roman"/>
          <w:b w:val="0"/>
          <w:bCs w:val="0"/>
          <w:i w:val="0"/>
          <w:iCs w:val="0"/>
          <w:sz w:val="24"/>
          <w:szCs w:val="24"/>
          <w:lang w:eastAsia="en-US"/>
        </w:rPr>
        <w:t>Shared in field clinics in rural areas in Assiut, Egypt</w:t>
      </w:r>
    </w:p>
    <w:p w14:paraId="29E90CD0" w14:textId="0DB2FC3E" w:rsidR="00092AD4" w:rsidRPr="008F753C" w:rsidRDefault="00902AFF" w:rsidP="008F753C">
      <w:pPr>
        <w:autoSpaceDE w:val="0"/>
        <w:autoSpaceDN w:val="0"/>
        <w:adjustRightInd w:val="0"/>
        <w:spacing w:before="100" w:after="240"/>
        <w:jc w:val="right"/>
        <w:rPr>
          <w:color w:val="333333"/>
          <w:sz w:val="16"/>
          <w:szCs w:val="16"/>
        </w:rPr>
      </w:pPr>
      <w:r w:rsidRPr="00566B50">
        <w:rPr>
          <w:rFonts w:cs="Simplified Arabic"/>
          <w:b/>
          <w:bCs/>
          <w:i/>
          <w:iCs/>
          <w:noProof/>
          <w:color w:val="17365D"/>
          <w:sz w:val="32"/>
          <w:szCs w:val="32"/>
          <w:u w:val="single"/>
          <w:lang w:eastAsia="ar-SA"/>
        </w:rPr>
        <w:t xml:space="preserve">Languages:  </w:t>
      </w:r>
      <w:r w:rsidRPr="00902AFF">
        <w:t>English (fluent),</w:t>
      </w:r>
      <w:r w:rsidR="0000712A">
        <w:t xml:space="preserve"> TOEFL </w:t>
      </w:r>
      <w:r w:rsidR="006E7596">
        <w:t>i</w:t>
      </w:r>
      <w:r w:rsidR="0000712A">
        <w:t xml:space="preserve">BT score </w:t>
      </w:r>
      <w:r w:rsidR="0000712A" w:rsidRPr="0000712A">
        <w:rPr>
          <w:b/>
          <w:bCs/>
        </w:rPr>
        <w:t>74</w:t>
      </w:r>
      <w:r w:rsidR="0000712A">
        <w:t xml:space="preserve"> at 20-12-2014</w:t>
      </w:r>
      <w:r w:rsidR="004F44D3">
        <w:t>,</w:t>
      </w:r>
      <w:r w:rsidRPr="00902AFF">
        <w:t xml:space="preserve"> German (less than good), Arabic (mother tongue)</w:t>
      </w:r>
      <w:r w:rsidR="00701EF4" w:rsidRPr="00450104">
        <w:rPr>
          <w:color w:val="333333"/>
          <w:sz w:val="32"/>
          <w:szCs w:val="32"/>
        </w:rPr>
        <w:t xml:space="preserve"> </w:t>
      </w:r>
    </w:p>
    <w:sectPr w:rsidR="00092AD4" w:rsidRPr="008F753C" w:rsidSect="004B6589">
      <w:pgSz w:w="11906" w:h="16838"/>
      <w:pgMar w:top="511" w:right="849" w:bottom="964" w:left="964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A789" w14:textId="77777777" w:rsidR="00056C77" w:rsidRDefault="00056C77" w:rsidP="005500BE">
      <w:r>
        <w:separator/>
      </w:r>
    </w:p>
  </w:endnote>
  <w:endnote w:type="continuationSeparator" w:id="0">
    <w:p w14:paraId="363F6B3E" w14:textId="77777777" w:rsidR="00056C77" w:rsidRDefault="00056C77" w:rsidP="0055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2CEE" w14:textId="77777777" w:rsidR="00056C77" w:rsidRDefault="00056C77" w:rsidP="005500BE">
      <w:r>
        <w:separator/>
      </w:r>
    </w:p>
  </w:footnote>
  <w:footnote w:type="continuationSeparator" w:id="0">
    <w:p w14:paraId="490C5A18" w14:textId="77777777" w:rsidR="00056C77" w:rsidRDefault="00056C77" w:rsidP="0055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FD33DA"/>
    <w:multiLevelType w:val="hybridMultilevel"/>
    <w:tmpl w:val="7A0650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07BD1"/>
    <w:multiLevelType w:val="hybridMultilevel"/>
    <w:tmpl w:val="BF3C1240"/>
    <w:lvl w:ilvl="0" w:tplc="BB1E170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16E0E2C"/>
    <w:multiLevelType w:val="hybridMultilevel"/>
    <w:tmpl w:val="C2F49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1871"/>
    <w:multiLevelType w:val="hybridMultilevel"/>
    <w:tmpl w:val="49664AAC"/>
    <w:lvl w:ilvl="0" w:tplc="4F78FEF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72D3BE0"/>
    <w:multiLevelType w:val="hybridMultilevel"/>
    <w:tmpl w:val="349EF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E242E8"/>
    <w:multiLevelType w:val="hybridMultilevel"/>
    <w:tmpl w:val="F7E47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4530C"/>
    <w:multiLevelType w:val="hybridMultilevel"/>
    <w:tmpl w:val="043E37BA"/>
    <w:lvl w:ilvl="0" w:tplc="FD181DF0">
      <w:start w:val="5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abstractNum w:abstractNumId="7" w15:restartNumberingAfterBreak="0">
    <w:nsid w:val="254A393C"/>
    <w:multiLevelType w:val="hybridMultilevel"/>
    <w:tmpl w:val="62AE442A"/>
    <w:lvl w:ilvl="0" w:tplc="DBDAB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4693"/>
    <w:multiLevelType w:val="hybridMultilevel"/>
    <w:tmpl w:val="70B8DE28"/>
    <w:lvl w:ilvl="0" w:tplc="4F78F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3205C63"/>
    <w:multiLevelType w:val="hybridMultilevel"/>
    <w:tmpl w:val="47B44F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C4A3459"/>
    <w:multiLevelType w:val="hybridMultilevel"/>
    <w:tmpl w:val="FA18F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00BA4"/>
    <w:multiLevelType w:val="hybridMultilevel"/>
    <w:tmpl w:val="BB0AED80"/>
    <w:lvl w:ilvl="0" w:tplc="CF684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2C29"/>
    <w:multiLevelType w:val="hybridMultilevel"/>
    <w:tmpl w:val="BE4AB906"/>
    <w:lvl w:ilvl="0" w:tplc="95ECE35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63017"/>
    <w:multiLevelType w:val="hybridMultilevel"/>
    <w:tmpl w:val="A6FA5F68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778CA160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78A22F92"/>
    <w:multiLevelType w:val="hybridMultilevel"/>
    <w:tmpl w:val="887A2762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5818"/>
    <w:multiLevelType w:val="hybridMultilevel"/>
    <w:tmpl w:val="CDD4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5"/>
  </w:num>
  <w:num w:numId="15">
    <w:abstractNumId w:val="7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C10"/>
    <w:rsid w:val="0000087D"/>
    <w:rsid w:val="00001D79"/>
    <w:rsid w:val="00005AE9"/>
    <w:rsid w:val="00007053"/>
    <w:rsid w:val="0000712A"/>
    <w:rsid w:val="00011203"/>
    <w:rsid w:val="00012D25"/>
    <w:rsid w:val="00013A2A"/>
    <w:rsid w:val="00016BA0"/>
    <w:rsid w:val="00026644"/>
    <w:rsid w:val="00026E62"/>
    <w:rsid w:val="00033182"/>
    <w:rsid w:val="00036193"/>
    <w:rsid w:val="000375E4"/>
    <w:rsid w:val="00037EEF"/>
    <w:rsid w:val="0004212C"/>
    <w:rsid w:val="00045E76"/>
    <w:rsid w:val="00056C77"/>
    <w:rsid w:val="000610B7"/>
    <w:rsid w:val="0006120D"/>
    <w:rsid w:val="00063D3E"/>
    <w:rsid w:val="000651B1"/>
    <w:rsid w:val="00067DD3"/>
    <w:rsid w:val="000702BB"/>
    <w:rsid w:val="00080389"/>
    <w:rsid w:val="00092AD4"/>
    <w:rsid w:val="00094E69"/>
    <w:rsid w:val="000A61FF"/>
    <w:rsid w:val="000A6B1D"/>
    <w:rsid w:val="000A78DB"/>
    <w:rsid w:val="000B0053"/>
    <w:rsid w:val="000D0590"/>
    <w:rsid w:val="000D2582"/>
    <w:rsid w:val="000D4136"/>
    <w:rsid w:val="00102E05"/>
    <w:rsid w:val="00104B6B"/>
    <w:rsid w:val="00123AE1"/>
    <w:rsid w:val="001367C0"/>
    <w:rsid w:val="00153192"/>
    <w:rsid w:val="001542D3"/>
    <w:rsid w:val="0015460C"/>
    <w:rsid w:val="001728C9"/>
    <w:rsid w:val="00187F49"/>
    <w:rsid w:val="00194D1B"/>
    <w:rsid w:val="001A1A78"/>
    <w:rsid w:val="001A3692"/>
    <w:rsid w:val="001A531A"/>
    <w:rsid w:val="001C2398"/>
    <w:rsid w:val="001D1009"/>
    <w:rsid w:val="001F117A"/>
    <w:rsid w:val="001F35B8"/>
    <w:rsid w:val="002111F1"/>
    <w:rsid w:val="00211DAA"/>
    <w:rsid w:val="00215A5D"/>
    <w:rsid w:val="002302C0"/>
    <w:rsid w:val="00230435"/>
    <w:rsid w:val="00231C96"/>
    <w:rsid w:val="00234CF8"/>
    <w:rsid w:val="002370F9"/>
    <w:rsid w:val="00240CD3"/>
    <w:rsid w:val="00242CA9"/>
    <w:rsid w:val="0025323B"/>
    <w:rsid w:val="00263C87"/>
    <w:rsid w:val="0027609A"/>
    <w:rsid w:val="002767EA"/>
    <w:rsid w:val="00281742"/>
    <w:rsid w:val="00281A48"/>
    <w:rsid w:val="002907C5"/>
    <w:rsid w:val="00293FF3"/>
    <w:rsid w:val="002A2408"/>
    <w:rsid w:val="002A394B"/>
    <w:rsid w:val="002A3E86"/>
    <w:rsid w:val="002A3F35"/>
    <w:rsid w:val="002A4ACB"/>
    <w:rsid w:val="002A5699"/>
    <w:rsid w:val="002B2B96"/>
    <w:rsid w:val="002C7AB4"/>
    <w:rsid w:val="002D5519"/>
    <w:rsid w:val="002E3182"/>
    <w:rsid w:val="002F1849"/>
    <w:rsid w:val="002F57A7"/>
    <w:rsid w:val="002F5FD2"/>
    <w:rsid w:val="002F6DE7"/>
    <w:rsid w:val="00300818"/>
    <w:rsid w:val="00317285"/>
    <w:rsid w:val="00322C67"/>
    <w:rsid w:val="0032335D"/>
    <w:rsid w:val="00326728"/>
    <w:rsid w:val="003274DC"/>
    <w:rsid w:val="00351C10"/>
    <w:rsid w:val="003545E6"/>
    <w:rsid w:val="003633BF"/>
    <w:rsid w:val="0036394C"/>
    <w:rsid w:val="003701A2"/>
    <w:rsid w:val="00371368"/>
    <w:rsid w:val="003716FA"/>
    <w:rsid w:val="00384D04"/>
    <w:rsid w:val="00386A6F"/>
    <w:rsid w:val="00393A15"/>
    <w:rsid w:val="00396152"/>
    <w:rsid w:val="00396E08"/>
    <w:rsid w:val="003A1ACF"/>
    <w:rsid w:val="003B0ACF"/>
    <w:rsid w:val="003B2096"/>
    <w:rsid w:val="003B371B"/>
    <w:rsid w:val="003B6953"/>
    <w:rsid w:val="003B7697"/>
    <w:rsid w:val="003C531C"/>
    <w:rsid w:val="003C545D"/>
    <w:rsid w:val="003C682D"/>
    <w:rsid w:val="003C7F2D"/>
    <w:rsid w:val="003D30AD"/>
    <w:rsid w:val="003F47AF"/>
    <w:rsid w:val="003F4A36"/>
    <w:rsid w:val="003F6F57"/>
    <w:rsid w:val="00400408"/>
    <w:rsid w:val="004036F4"/>
    <w:rsid w:val="004055E9"/>
    <w:rsid w:val="00407D05"/>
    <w:rsid w:val="004124C8"/>
    <w:rsid w:val="004177C1"/>
    <w:rsid w:val="00417B91"/>
    <w:rsid w:val="0042098D"/>
    <w:rsid w:val="00437E92"/>
    <w:rsid w:val="00443C5F"/>
    <w:rsid w:val="00450104"/>
    <w:rsid w:val="004509C4"/>
    <w:rsid w:val="004600D2"/>
    <w:rsid w:val="00470775"/>
    <w:rsid w:val="00481576"/>
    <w:rsid w:val="00481871"/>
    <w:rsid w:val="00487F00"/>
    <w:rsid w:val="004A7F0F"/>
    <w:rsid w:val="004B1519"/>
    <w:rsid w:val="004B6589"/>
    <w:rsid w:val="004C2A1E"/>
    <w:rsid w:val="004D1D14"/>
    <w:rsid w:val="004D27E8"/>
    <w:rsid w:val="004E1627"/>
    <w:rsid w:val="004E17F5"/>
    <w:rsid w:val="004E559F"/>
    <w:rsid w:val="004E7BB7"/>
    <w:rsid w:val="004F3D38"/>
    <w:rsid w:val="004F44D3"/>
    <w:rsid w:val="0051360D"/>
    <w:rsid w:val="005144A8"/>
    <w:rsid w:val="00514C7F"/>
    <w:rsid w:val="005203FB"/>
    <w:rsid w:val="0052399A"/>
    <w:rsid w:val="005268EA"/>
    <w:rsid w:val="00532EAA"/>
    <w:rsid w:val="00542629"/>
    <w:rsid w:val="00543C68"/>
    <w:rsid w:val="0054623D"/>
    <w:rsid w:val="00546806"/>
    <w:rsid w:val="005500BE"/>
    <w:rsid w:val="00552476"/>
    <w:rsid w:val="005558AC"/>
    <w:rsid w:val="005573E6"/>
    <w:rsid w:val="00566B50"/>
    <w:rsid w:val="005721E9"/>
    <w:rsid w:val="0058467A"/>
    <w:rsid w:val="005A2D86"/>
    <w:rsid w:val="005A3E13"/>
    <w:rsid w:val="005C5E78"/>
    <w:rsid w:val="005C6EF7"/>
    <w:rsid w:val="005D266C"/>
    <w:rsid w:val="005E6167"/>
    <w:rsid w:val="005F12AF"/>
    <w:rsid w:val="005F33EA"/>
    <w:rsid w:val="005F3C0D"/>
    <w:rsid w:val="00602314"/>
    <w:rsid w:val="00605D3B"/>
    <w:rsid w:val="00606BAA"/>
    <w:rsid w:val="00644CBC"/>
    <w:rsid w:val="00646DC2"/>
    <w:rsid w:val="00651DB2"/>
    <w:rsid w:val="00653E62"/>
    <w:rsid w:val="006546C2"/>
    <w:rsid w:val="00665271"/>
    <w:rsid w:val="00665E77"/>
    <w:rsid w:val="00677844"/>
    <w:rsid w:val="0069603A"/>
    <w:rsid w:val="006A71E4"/>
    <w:rsid w:val="006B6EA8"/>
    <w:rsid w:val="006C138F"/>
    <w:rsid w:val="006C486F"/>
    <w:rsid w:val="006D0ED2"/>
    <w:rsid w:val="006D7FDB"/>
    <w:rsid w:val="006E580A"/>
    <w:rsid w:val="006E6425"/>
    <w:rsid w:val="006E6F1A"/>
    <w:rsid w:val="006E7596"/>
    <w:rsid w:val="006E7AA7"/>
    <w:rsid w:val="00701E69"/>
    <w:rsid w:val="00701EF4"/>
    <w:rsid w:val="007131A8"/>
    <w:rsid w:val="00724FE8"/>
    <w:rsid w:val="0074268F"/>
    <w:rsid w:val="007447B2"/>
    <w:rsid w:val="0074562E"/>
    <w:rsid w:val="0074698F"/>
    <w:rsid w:val="00753E39"/>
    <w:rsid w:val="00756254"/>
    <w:rsid w:val="00765765"/>
    <w:rsid w:val="00782518"/>
    <w:rsid w:val="00784484"/>
    <w:rsid w:val="007933D4"/>
    <w:rsid w:val="00794811"/>
    <w:rsid w:val="007A128B"/>
    <w:rsid w:val="007A2CE3"/>
    <w:rsid w:val="007B6773"/>
    <w:rsid w:val="007D6947"/>
    <w:rsid w:val="007E3E4B"/>
    <w:rsid w:val="007F3D95"/>
    <w:rsid w:val="008014BE"/>
    <w:rsid w:val="008014E6"/>
    <w:rsid w:val="00802844"/>
    <w:rsid w:val="008047B5"/>
    <w:rsid w:val="008072A2"/>
    <w:rsid w:val="008079D0"/>
    <w:rsid w:val="008230E8"/>
    <w:rsid w:val="0082559F"/>
    <w:rsid w:val="00826E13"/>
    <w:rsid w:val="008309EA"/>
    <w:rsid w:val="008325AE"/>
    <w:rsid w:val="0083490D"/>
    <w:rsid w:val="008441FD"/>
    <w:rsid w:val="00844CAC"/>
    <w:rsid w:val="00850B79"/>
    <w:rsid w:val="00852697"/>
    <w:rsid w:val="0085384B"/>
    <w:rsid w:val="008617C3"/>
    <w:rsid w:val="00873962"/>
    <w:rsid w:val="00875CD0"/>
    <w:rsid w:val="00896280"/>
    <w:rsid w:val="008A2438"/>
    <w:rsid w:val="008A289C"/>
    <w:rsid w:val="008A321B"/>
    <w:rsid w:val="008C1F61"/>
    <w:rsid w:val="008F0381"/>
    <w:rsid w:val="008F753C"/>
    <w:rsid w:val="00901400"/>
    <w:rsid w:val="0090157E"/>
    <w:rsid w:val="00902AFF"/>
    <w:rsid w:val="00903B72"/>
    <w:rsid w:val="00911CFA"/>
    <w:rsid w:val="00912A65"/>
    <w:rsid w:val="009221D8"/>
    <w:rsid w:val="00924B93"/>
    <w:rsid w:val="009279F6"/>
    <w:rsid w:val="00934699"/>
    <w:rsid w:val="0094594E"/>
    <w:rsid w:val="00956B8A"/>
    <w:rsid w:val="00966439"/>
    <w:rsid w:val="00973526"/>
    <w:rsid w:val="00990138"/>
    <w:rsid w:val="00992E8B"/>
    <w:rsid w:val="00997EFB"/>
    <w:rsid w:val="009A0D75"/>
    <w:rsid w:val="009B081E"/>
    <w:rsid w:val="009B2367"/>
    <w:rsid w:val="009B60C6"/>
    <w:rsid w:val="009C4199"/>
    <w:rsid w:val="009D4009"/>
    <w:rsid w:val="009E20DA"/>
    <w:rsid w:val="009E3BEF"/>
    <w:rsid w:val="009F2508"/>
    <w:rsid w:val="009F694D"/>
    <w:rsid w:val="00A01AD9"/>
    <w:rsid w:val="00A1435B"/>
    <w:rsid w:val="00A17163"/>
    <w:rsid w:val="00A22010"/>
    <w:rsid w:val="00A23DF7"/>
    <w:rsid w:val="00A24711"/>
    <w:rsid w:val="00A41935"/>
    <w:rsid w:val="00A466B9"/>
    <w:rsid w:val="00A50C31"/>
    <w:rsid w:val="00A61177"/>
    <w:rsid w:val="00A61971"/>
    <w:rsid w:val="00A8510F"/>
    <w:rsid w:val="00A92456"/>
    <w:rsid w:val="00AA032D"/>
    <w:rsid w:val="00AA44AC"/>
    <w:rsid w:val="00AB680A"/>
    <w:rsid w:val="00AB6C22"/>
    <w:rsid w:val="00AC27A4"/>
    <w:rsid w:val="00AC4752"/>
    <w:rsid w:val="00AD071A"/>
    <w:rsid w:val="00AD42C6"/>
    <w:rsid w:val="00AE02A1"/>
    <w:rsid w:val="00AE0896"/>
    <w:rsid w:val="00AE0D19"/>
    <w:rsid w:val="00AF0FB8"/>
    <w:rsid w:val="00AF1E2B"/>
    <w:rsid w:val="00AF53CD"/>
    <w:rsid w:val="00B00421"/>
    <w:rsid w:val="00B00BE8"/>
    <w:rsid w:val="00B12E4E"/>
    <w:rsid w:val="00B4173D"/>
    <w:rsid w:val="00B44CBC"/>
    <w:rsid w:val="00B66F3D"/>
    <w:rsid w:val="00B85070"/>
    <w:rsid w:val="00B850D9"/>
    <w:rsid w:val="00B8692C"/>
    <w:rsid w:val="00B91010"/>
    <w:rsid w:val="00B962DC"/>
    <w:rsid w:val="00B9705B"/>
    <w:rsid w:val="00BA328F"/>
    <w:rsid w:val="00BA3DD7"/>
    <w:rsid w:val="00BC0B20"/>
    <w:rsid w:val="00BC7B6F"/>
    <w:rsid w:val="00BD1D1A"/>
    <w:rsid w:val="00BD611A"/>
    <w:rsid w:val="00BE015E"/>
    <w:rsid w:val="00BE220F"/>
    <w:rsid w:val="00BE246C"/>
    <w:rsid w:val="00BE7841"/>
    <w:rsid w:val="00BF3E27"/>
    <w:rsid w:val="00C02E4A"/>
    <w:rsid w:val="00C05D4C"/>
    <w:rsid w:val="00C224FE"/>
    <w:rsid w:val="00C2545A"/>
    <w:rsid w:val="00C30179"/>
    <w:rsid w:val="00C350E6"/>
    <w:rsid w:val="00C359A0"/>
    <w:rsid w:val="00C41D21"/>
    <w:rsid w:val="00C47D23"/>
    <w:rsid w:val="00C51290"/>
    <w:rsid w:val="00C54BCA"/>
    <w:rsid w:val="00C55EBF"/>
    <w:rsid w:val="00C67F9E"/>
    <w:rsid w:val="00C75230"/>
    <w:rsid w:val="00C82BDA"/>
    <w:rsid w:val="00C82DCE"/>
    <w:rsid w:val="00C93917"/>
    <w:rsid w:val="00CC10CC"/>
    <w:rsid w:val="00CD725E"/>
    <w:rsid w:val="00CE47CB"/>
    <w:rsid w:val="00CF2F3D"/>
    <w:rsid w:val="00CF64D3"/>
    <w:rsid w:val="00CF734B"/>
    <w:rsid w:val="00D00BCD"/>
    <w:rsid w:val="00D02D93"/>
    <w:rsid w:val="00D1149F"/>
    <w:rsid w:val="00D12621"/>
    <w:rsid w:val="00D14D92"/>
    <w:rsid w:val="00D26EB2"/>
    <w:rsid w:val="00D44B2A"/>
    <w:rsid w:val="00D455B6"/>
    <w:rsid w:val="00D460F6"/>
    <w:rsid w:val="00D5619E"/>
    <w:rsid w:val="00D6413F"/>
    <w:rsid w:val="00D726AA"/>
    <w:rsid w:val="00D75BA5"/>
    <w:rsid w:val="00D80455"/>
    <w:rsid w:val="00D94409"/>
    <w:rsid w:val="00D95111"/>
    <w:rsid w:val="00DA3E24"/>
    <w:rsid w:val="00DB35A4"/>
    <w:rsid w:val="00DB6376"/>
    <w:rsid w:val="00DD6224"/>
    <w:rsid w:val="00DD6D66"/>
    <w:rsid w:val="00DE3C1E"/>
    <w:rsid w:val="00DE6682"/>
    <w:rsid w:val="00DF6176"/>
    <w:rsid w:val="00DF7A4B"/>
    <w:rsid w:val="00E0168A"/>
    <w:rsid w:val="00E06A56"/>
    <w:rsid w:val="00E06BAA"/>
    <w:rsid w:val="00E1012E"/>
    <w:rsid w:val="00E16461"/>
    <w:rsid w:val="00E24C2E"/>
    <w:rsid w:val="00E25F7F"/>
    <w:rsid w:val="00E34B32"/>
    <w:rsid w:val="00E35BE2"/>
    <w:rsid w:val="00E37E43"/>
    <w:rsid w:val="00E41B09"/>
    <w:rsid w:val="00E44613"/>
    <w:rsid w:val="00E46E09"/>
    <w:rsid w:val="00E47D26"/>
    <w:rsid w:val="00E56D35"/>
    <w:rsid w:val="00E64BD0"/>
    <w:rsid w:val="00E651B6"/>
    <w:rsid w:val="00E65D95"/>
    <w:rsid w:val="00E71DA1"/>
    <w:rsid w:val="00E72F54"/>
    <w:rsid w:val="00E74599"/>
    <w:rsid w:val="00E750A4"/>
    <w:rsid w:val="00E91584"/>
    <w:rsid w:val="00E956A7"/>
    <w:rsid w:val="00E9729E"/>
    <w:rsid w:val="00EB66B5"/>
    <w:rsid w:val="00ED1A94"/>
    <w:rsid w:val="00ED772E"/>
    <w:rsid w:val="00EE0EC5"/>
    <w:rsid w:val="00EF1CC4"/>
    <w:rsid w:val="00EF47E0"/>
    <w:rsid w:val="00EF634B"/>
    <w:rsid w:val="00F21B94"/>
    <w:rsid w:val="00F27CE1"/>
    <w:rsid w:val="00F33C2D"/>
    <w:rsid w:val="00F35E16"/>
    <w:rsid w:val="00F37786"/>
    <w:rsid w:val="00F379B9"/>
    <w:rsid w:val="00F43EA3"/>
    <w:rsid w:val="00F44275"/>
    <w:rsid w:val="00F45915"/>
    <w:rsid w:val="00F5546C"/>
    <w:rsid w:val="00F64E99"/>
    <w:rsid w:val="00F67F24"/>
    <w:rsid w:val="00F714D9"/>
    <w:rsid w:val="00F766FA"/>
    <w:rsid w:val="00F84AD0"/>
    <w:rsid w:val="00F8591E"/>
    <w:rsid w:val="00FA21D4"/>
    <w:rsid w:val="00FA554F"/>
    <w:rsid w:val="00FA70E0"/>
    <w:rsid w:val="00FB3B96"/>
    <w:rsid w:val="00FC57DA"/>
    <w:rsid w:val="00FC6366"/>
    <w:rsid w:val="00FD7080"/>
    <w:rsid w:val="00FE627C"/>
    <w:rsid w:val="00FE6786"/>
    <w:rsid w:val="00FE7282"/>
    <w:rsid w:val="00FF1D2C"/>
    <w:rsid w:val="00FF313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151F00D8"/>
  <w15:docId w15:val="{E3037823-D51A-4803-93B8-808C3DAA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C10"/>
    <w:pPr>
      <w:bidi/>
    </w:pPr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51C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7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351C10"/>
    <w:pPr>
      <w:keepNext/>
      <w:bidi w:val="0"/>
      <w:jc w:val="center"/>
      <w:outlineLvl w:val="3"/>
    </w:pPr>
    <w:rPr>
      <w:rFonts w:cs="Simplified Arabic"/>
      <w:b/>
      <w:bCs/>
      <w:i/>
      <w:iCs/>
      <w:sz w:val="50"/>
      <w:szCs w:val="4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1C10"/>
    <w:pPr>
      <w:bidi w:val="0"/>
      <w:ind w:left="360"/>
      <w:jc w:val="lowKashida"/>
    </w:pPr>
    <w:rPr>
      <w:sz w:val="26"/>
      <w:szCs w:val="26"/>
    </w:rPr>
  </w:style>
  <w:style w:type="paragraph" w:styleId="BodyTextIndent2">
    <w:name w:val="Body Text Indent 2"/>
    <w:basedOn w:val="Normal"/>
    <w:rsid w:val="00351C10"/>
    <w:pPr>
      <w:bidi w:val="0"/>
      <w:ind w:left="720"/>
      <w:jc w:val="lowKashida"/>
    </w:pPr>
  </w:style>
  <w:style w:type="paragraph" w:styleId="BodyText">
    <w:name w:val="Body Text"/>
    <w:basedOn w:val="Normal"/>
    <w:rsid w:val="00351C10"/>
    <w:pPr>
      <w:bidi w:val="0"/>
      <w:jc w:val="center"/>
    </w:pPr>
    <w:rPr>
      <w:rFonts w:cs="Simplified Arabic"/>
      <w:b/>
      <w:bCs/>
      <w:i/>
      <w:iCs/>
      <w:sz w:val="56"/>
      <w:szCs w:val="50"/>
      <w:lang w:eastAsia="ar-SA"/>
    </w:rPr>
  </w:style>
  <w:style w:type="character" w:customStyle="1" w:styleId="yshortcuts">
    <w:name w:val="yshortcuts"/>
    <w:basedOn w:val="DefaultParagraphFont"/>
    <w:rsid w:val="00902AFF"/>
  </w:style>
  <w:style w:type="paragraph" w:customStyle="1" w:styleId="Default">
    <w:name w:val="Default"/>
    <w:rsid w:val="0040040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50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00BE"/>
    <w:rPr>
      <w:sz w:val="24"/>
      <w:szCs w:val="24"/>
      <w:lang w:bidi="ar-EG"/>
    </w:rPr>
  </w:style>
  <w:style w:type="paragraph" w:styleId="Footer">
    <w:name w:val="footer"/>
    <w:basedOn w:val="Normal"/>
    <w:link w:val="FooterChar"/>
    <w:rsid w:val="00550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00BE"/>
    <w:rPr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C25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45A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DefaultParagraphFont"/>
    <w:uiPriority w:val="99"/>
    <w:unhideWhenUsed/>
    <w:rsid w:val="00C254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098D"/>
    <w:pPr>
      <w:ind w:left="720"/>
      <w:contextualSpacing/>
    </w:pPr>
  </w:style>
  <w:style w:type="character" w:customStyle="1" w:styleId="publication-meta-journal">
    <w:name w:val="publication-meta-journal"/>
    <w:basedOn w:val="DefaultParagraphFont"/>
    <w:rsid w:val="00665E77"/>
  </w:style>
  <w:style w:type="paragraph" w:customStyle="1" w:styleId="ECVSectionBullet">
    <w:name w:val="_ECV_SectionBullet"/>
    <w:basedOn w:val="Normal"/>
    <w:rsid w:val="005A3E13"/>
    <w:pPr>
      <w:widowControl w:val="0"/>
      <w:suppressLineNumbers/>
      <w:suppressAutoHyphens/>
      <w:autoSpaceDE w:val="0"/>
      <w:bidi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D04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211DAA"/>
    <w:rPr>
      <w:i/>
      <w:iCs/>
    </w:rPr>
  </w:style>
  <w:style w:type="character" w:customStyle="1" w:styleId="st1">
    <w:name w:val="st1"/>
    <w:basedOn w:val="DefaultParagraphFont"/>
    <w:rsid w:val="004E559F"/>
  </w:style>
  <w:style w:type="character" w:customStyle="1" w:styleId="st">
    <w:name w:val="st"/>
    <w:basedOn w:val="DefaultParagraphFont"/>
    <w:rsid w:val="002B2B96"/>
  </w:style>
  <w:style w:type="character" w:customStyle="1" w:styleId="Heading3Char">
    <w:name w:val="Heading 3 Char"/>
    <w:basedOn w:val="DefaultParagraphFont"/>
    <w:link w:val="Heading3"/>
    <w:semiHidden/>
    <w:rsid w:val="002C7A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EG"/>
    </w:rPr>
  </w:style>
  <w:style w:type="character" w:customStyle="1" w:styleId="jrnl">
    <w:name w:val="jrnl"/>
    <w:basedOn w:val="DefaultParagraphFont"/>
    <w:rsid w:val="006546C2"/>
  </w:style>
  <w:style w:type="character" w:customStyle="1" w:styleId="docsum-authors">
    <w:name w:val="docsum-authors"/>
    <w:basedOn w:val="DefaultParagraphFont"/>
    <w:rsid w:val="007E3E4B"/>
  </w:style>
  <w:style w:type="character" w:customStyle="1" w:styleId="docsum-journal-citation">
    <w:name w:val="docsum-journal-citation"/>
    <w:basedOn w:val="DefaultParagraphFont"/>
    <w:rsid w:val="007E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8.jpeg"/><Relationship Id="rId26" Type="http://schemas.openxmlformats.org/officeDocument/2006/relationships/hyperlink" Target="https://www.ncbi.nlm.nih.gov/pubmed/26852663" TargetMode="External"/><Relationship Id="rId39" Type="http://schemas.openxmlformats.org/officeDocument/2006/relationships/hyperlink" Target="https://www.ncbi.nlm.nih.gov/pubmed/?term=Aboul-Khair%20MD%5BAuthor%5D&amp;cauthor=true&amp;cauthor_uid=30740989" TargetMode="External"/><Relationship Id="rId21" Type="http://schemas.openxmlformats.org/officeDocument/2006/relationships/hyperlink" Target="http://www.ejs.eg.net/searchresult.asp?search=&amp;author=Samir+A+Ammar&amp;journal=Y&amp;but_search=Search&amp;entries=10&amp;pg=1&amp;s=0" TargetMode="External"/><Relationship Id="rId34" Type="http://schemas.openxmlformats.org/officeDocument/2006/relationships/hyperlink" Target="https://www.ncbi.nlm.nih.gov/pubmed/?term=Youssef%20MAM%5BAuthor%5D&amp;cauthor=true&amp;cauthor_uid=30740989" TargetMode="External"/><Relationship Id="rId42" Type="http://schemas.openxmlformats.org/officeDocument/2006/relationships/hyperlink" Target="https://doi.org/10.1177/1076029619828839" TargetMode="External"/><Relationship Id="rId47" Type="http://schemas.openxmlformats.org/officeDocument/2006/relationships/hyperlink" Target="https://www.ncbi.nlm.nih.gov/pubmed/?term=Kamel%20YS%5BAuthor%5D&amp;cauthor=true&amp;cauthor_uid=31516621" TargetMode="External"/><Relationship Id="rId50" Type="http://schemas.openxmlformats.org/officeDocument/2006/relationships/hyperlink" Target="https://www.ncbi.nlm.nih.gov/pubmed/?term=Rangarajan%20HG%5BAuthor%5D&amp;cauthor=true&amp;cauthor_uid=31756537" TargetMode="External"/><Relationship Id="rId55" Type="http://schemas.openxmlformats.org/officeDocument/2006/relationships/hyperlink" Target="https://www.ncbi.nlm.nih.gov/pubmed/?term=Nicol%20KK%5BAuthor%5D&amp;cauthor=true&amp;cauthor_uid=31756537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scholar.google.com.eg/citations?user=d00ykV4AAAAJ&amp;hl=en" TargetMode="External"/><Relationship Id="rId29" Type="http://schemas.openxmlformats.org/officeDocument/2006/relationships/hyperlink" Target="http://medicaljournalofcairouniversity.net/home2/images/pdf/2018/December/15.pdf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://www.ejs.eg.net/searchresult.asp?search=&amp;author=Mostafa+Embaby&amp;journal=Y&amp;but_search=Search&amp;entries=10&amp;pg=1&amp;s=0" TargetMode="External"/><Relationship Id="rId32" Type="http://schemas.openxmlformats.org/officeDocument/2006/relationships/hyperlink" Target="https://www.ncbi.nlm.nih.gov/pubmed/?term=Saad%20K%5BAuthor%5D&amp;cauthor=true&amp;cauthor_uid=30740989" TargetMode="External"/><Relationship Id="rId37" Type="http://schemas.openxmlformats.org/officeDocument/2006/relationships/hyperlink" Target="https://www.ncbi.nlm.nih.gov/pubmed/?term=Galal%20SM%5BAuthor%5D&amp;cauthor=true&amp;cauthor_uid=30740989" TargetMode="External"/><Relationship Id="rId40" Type="http://schemas.openxmlformats.org/officeDocument/2006/relationships/hyperlink" Target="https://www.ncbi.nlm.nih.gov/pubmed/?term=Alblihed%20MA%5BAuthor%5D&amp;cauthor=true&amp;cauthor_uid=30740989" TargetMode="External"/><Relationship Id="rId45" Type="http://schemas.openxmlformats.org/officeDocument/2006/relationships/hyperlink" Target="https://www.ncbi.nlm.nih.gov/pubmed/?term=El-Tellawy%20MM%5BAuthor%5D&amp;cauthor=true&amp;cauthor_uid=31516621" TargetMode="External"/><Relationship Id="rId53" Type="http://schemas.openxmlformats.org/officeDocument/2006/relationships/hyperlink" Target="https://www.ncbi.nlm.nih.gov/pubmed/?term=Stanek%20J%5BAuthor%5D&amp;cauthor=true&amp;cauthor_uid=31756537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ustafa_embaby@yahoo.com" TargetMode="External"/><Relationship Id="rId22" Type="http://schemas.openxmlformats.org/officeDocument/2006/relationships/hyperlink" Target="http://www.ejs.eg.net/searchresult.asp?search=&amp;author=Khalid+I+Elsayh&amp;journal=Y&amp;but_search=Search&amp;entries=10&amp;pg=1&amp;s=0" TargetMode="External"/><Relationship Id="rId27" Type="http://schemas.openxmlformats.org/officeDocument/2006/relationships/hyperlink" Target="https://www.ncbi.nlm.nih.gov/pubmed/28161816" TargetMode="External"/><Relationship Id="rId30" Type="http://schemas.openxmlformats.org/officeDocument/2006/relationships/hyperlink" Target="https://www.ncbi.nlm.nih.gov/pubmed/?term=Zahran%20AM%5BAuthor%5D&amp;cauthor=true&amp;cauthor_uid=30740989" TargetMode="External"/><Relationship Id="rId35" Type="http://schemas.openxmlformats.org/officeDocument/2006/relationships/hyperlink" Target="https://www.ncbi.nlm.nih.gov/pubmed/?term=Abdel-Raheem%20YF%5BAuthor%5D&amp;cauthor=true&amp;cauthor_uid=30740989" TargetMode="External"/><Relationship Id="rId43" Type="http://schemas.openxmlformats.org/officeDocument/2006/relationships/hyperlink" Target="https://www.ajol.info/index.php/ejpai/article/view/185775/175077" TargetMode="External"/><Relationship Id="rId48" Type="http://schemas.openxmlformats.org/officeDocument/2006/relationships/hyperlink" Target="https://www.ncbi.nlm.nih.gov/pubmed/31516621" TargetMode="External"/><Relationship Id="rId56" Type="http://schemas.openxmlformats.org/officeDocument/2006/relationships/hyperlink" Target="https://www.ncbi.nlm.nih.gov/pubmed/?term=Bajwa%20RS%5BAuthor%5D&amp;cauthor=true&amp;cauthor_uid=31756537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ncbi.nlm.nih.gov/pubmed/?term=Abu-Arja%20R%5BAuthor%5D&amp;cauthor=true&amp;cauthor_uid=31756537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http://www.aun.edu.eg/membercv.php?M_ID=2457" TargetMode="External"/><Relationship Id="rId25" Type="http://schemas.openxmlformats.org/officeDocument/2006/relationships/hyperlink" Target="http://ajbpr.com/issue.php?v=5&amp;i=4" TargetMode="External"/><Relationship Id="rId33" Type="http://schemas.openxmlformats.org/officeDocument/2006/relationships/hyperlink" Target="https://www.ncbi.nlm.nih.gov/pubmed/?term=Embaby%20MM%5BAuthor%5D&amp;cauthor=true&amp;cauthor_uid=30740989" TargetMode="External"/><Relationship Id="rId38" Type="http://schemas.openxmlformats.org/officeDocument/2006/relationships/hyperlink" Target="https://www.ncbi.nlm.nih.gov/pubmed/?term=Hetta%20HF%5BAuthor%5D&amp;cauthor=true&amp;cauthor_uid=30740989" TargetMode="External"/><Relationship Id="rId46" Type="http://schemas.openxmlformats.org/officeDocument/2006/relationships/hyperlink" Target="https://www.ncbi.nlm.nih.gov/pubmed/?term=Embaby%20M%5BAuthor%5D&amp;cauthor=true&amp;cauthor_uid=31516621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soc-neuro-onc.conference-services.net/reports/template/onetextabstract.xml?xsl=template/onetextabstract.xsl&amp;conferenceID=5226&amp;abstractID=1043343" TargetMode="External"/><Relationship Id="rId41" Type="http://schemas.openxmlformats.org/officeDocument/2006/relationships/hyperlink" Target="https://www.ncbi.nlm.nih.gov/pubmed/?term=Elhoufey%20A%5BAuthor%5D&amp;cauthor=true&amp;cauthor_uid=30740989" TargetMode="External"/><Relationship Id="rId54" Type="http://schemas.openxmlformats.org/officeDocument/2006/relationships/hyperlink" Target="https://www.ncbi.nlm.nih.gov/pubmed/?term=Pai%20V%5BAuthor%5D&amp;cauthor=true&amp;cauthor_uid=3175653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ustafa_embaby@aun.edu.eg" TargetMode="External"/><Relationship Id="rId23" Type="http://schemas.openxmlformats.org/officeDocument/2006/relationships/hyperlink" Target="http://www.ejs.eg.net/searchresult.asp?search=&amp;author=Asmaa+M+Zahran&amp;journal=Y&amp;but_search=Search&amp;entries=10&amp;pg=1&amp;s=0" TargetMode="External"/><Relationship Id="rId28" Type="http://schemas.openxmlformats.org/officeDocument/2006/relationships/hyperlink" Target="https://www.ncbi.nlm.nih.gov/pubmed/28974109" TargetMode="External"/><Relationship Id="rId36" Type="http://schemas.openxmlformats.org/officeDocument/2006/relationships/hyperlink" Target="https://www.ncbi.nlm.nih.gov/pubmed/?term=Sror%20SM%5BAuthor%5D&amp;cauthor=true&amp;cauthor_uid=30740989" TargetMode="External"/><Relationship Id="rId49" Type="http://schemas.openxmlformats.org/officeDocument/2006/relationships/hyperlink" Target="https://www.ncbi.nlm.nih.gov/pubmed/?term=Embaby%20MM%5BAuthor%5D&amp;cauthor=true&amp;cauthor_uid=31756537" TargetMode="External"/><Relationship Id="rId57" Type="http://schemas.openxmlformats.org/officeDocument/2006/relationships/hyperlink" Target="https://www.ncbi.nlm.nih.gov/pubmed/31756537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s://www.ncbi.nlm.nih.gov/pubmed/?term=Elsayh%20KI%5BAuthor%5D&amp;cauthor=true&amp;cauthor_uid=30740989" TargetMode="External"/><Relationship Id="rId44" Type="http://schemas.openxmlformats.org/officeDocument/2006/relationships/hyperlink" Target="https://www.ncbi.nlm.nih.gov/pubmed/?term=Abdel%20Hameed%20ZA%5BAuthor%5D&amp;cauthor=true&amp;cauthor_uid=31516621" TargetMode="External"/><Relationship Id="rId52" Type="http://schemas.openxmlformats.org/officeDocument/2006/relationships/hyperlink" Target="https://www.ncbi.nlm.nih.gov/pubmed/?term=Auletta%20JJ%5BAuthor%5D&amp;cauthor=true&amp;cauthor_uid=31756537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36187</TotalTime>
  <Pages>4</Pages>
  <Words>2649</Words>
  <Characters>15101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&lt;egyptian hak&gt;</Company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crystal</dc:creator>
  <cp:lastModifiedBy>DrMustafa Mohammed Embaby Ahmed</cp:lastModifiedBy>
  <cp:revision>67</cp:revision>
  <cp:lastPrinted>2008-05-29T12:38:00Z</cp:lastPrinted>
  <dcterms:created xsi:type="dcterms:W3CDTF">2016-01-08T23:07:00Z</dcterms:created>
  <dcterms:modified xsi:type="dcterms:W3CDTF">2021-06-26T13:20:00Z</dcterms:modified>
</cp:coreProperties>
</file>